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D7" w:rsidRPr="00B208DF" w:rsidRDefault="00F83344" w:rsidP="00B208DF">
      <w:pPr>
        <w:jc w:val="center"/>
        <w:rPr>
          <w:rFonts w:ascii="Times New Roman" w:eastAsia="Times New Roman" w:hAnsi="Times New Roman" w:cs="Times New Roman"/>
          <w:b/>
          <w:sz w:val="24"/>
          <w:szCs w:val="24"/>
        </w:rPr>
      </w:pPr>
      <w:r w:rsidRPr="00B208DF">
        <w:rPr>
          <w:rFonts w:ascii="Times New Roman" w:hAnsi="Times New Roman" w:cs="Times New Roman"/>
          <w:b/>
          <w:sz w:val="24"/>
          <w:szCs w:val="24"/>
        </w:rPr>
        <w:t>BUILDINGS &amp; LANDSCAPES</w:t>
      </w:r>
      <w:r w:rsidR="00B208DF" w:rsidRPr="00B208DF">
        <w:rPr>
          <w:rFonts w:ascii="Times New Roman" w:hAnsi="Times New Roman" w:cs="Times New Roman"/>
          <w:b/>
          <w:sz w:val="24"/>
          <w:szCs w:val="24"/>
        </w:rPr>
        <w:t>:</w:t>
      </w:r>
    </w:p>
    <w:p w:rsidR="00FE16D7" w:rsidRPr="00B208DF" w:rsidRDefault="00B208DF" w:rsidP="00B208DF">
      <w:pPr>
        <w:jc w:val="center"/>
        <w:rPr>
          <w:rFonts w:ascii="Times New Roman" w:eastAsia="Times New Roman" w:hAnsi="Times New Roman" w:cs="Times New Roman"/>
          <w:b/>
          <w:sz w:val="24"/>
          <w:szCs w:val="24"/>
        </w:rPr>
      </w:pPr>
      <w:r w:rsidRPr="00B208DF">
        <w:rPr>
          <w:rFonts w:ascii="Times New Roman" w:hAnsi="Times New Roman" w:cs="Times New Roman"/>
          <w:b/>
          <w:sz w:val="24"/>
          <w:szCs w:val="24"/>
        </w:rPr>
        <w:t>Journal of the Vernacular Architecture Forum</w:t>
      </w:r>
    </w:p>
    <w:p w:rsidR="00FE16D7" w:rsidRPr="00B208DF" w:rsidRDefault="00FE16D7" w:rsidP="00B208DF">
      <w:pPr>
        <w:rPr>
          <w:rFonts w:ascii="Times New Roman" w:eastAsia="Times New Roman" w:hAnsi="Times New Roman" w:cs="Times New Roman"/>
          <w:sz w:val="24"/>
          <w:szCs w:val="24"/>
        </w:rPr>
      </w:pPr>
    </w:p>
    <w:p w:rsidR="00FE16D7" w:rsidRPr="00B208DF" w:rsidRDefault="00F83344" w:rsidP="00B208DF">
      <w:pPr>
        <w:pStyle w:val="Heading1"/>
        <w:ind w:left="0"/>
        <w:jc w:val="center"/>
        <w:rPr>
          <w:rFonts w:cs="Times New Roman"/>
          <w:b w:val="0"/>
          <w:bCs w:val="0"/>
          <w:u w:val="single"/>
        </w:rPr>
      </w:pPr>
      <w:r w:rsidRPr="00B208DF">
        <w:rPr>
          <w:rFonts w:cs="Times New Roman"/>
          <w:b w:val="0"/>
          <w:bCs w:val="0"/>
          <w:u w:val="single"/>
        </w:rPr>
        <w:t>Guidelines for Authors</w:t>
      </w:r>
    </w:p>
    <w:p w:rsidR="00FE16D7" w:rsidRPr="000915C4" w:rsidRDefault="00FE16D7" w:rsidP="00B208DF">
      <w:pPr>
        <w:rPr>
          <w:rFonts w:ascii="Times New Roman" w:eastAsia="Times New Roman" w:hAnsi="Times New Roman" w:cs="Times New Roman"/>
          <w:b/>
          <w:bCs/>
          <w:sz w:val="24"/>
          <w:szCs w:val="24"/>
        </w:rPr>
      </w:pPr>
    </w:p>
    <w:p w:rsidR="00FE16D7" w:rsidRPr="000915C4" w:rsidRDefault="00F83344" w:rsidP="00A014F8">
      <w:pPr>
        <w:numPr>
          <w:ilvl w:val="0"/>
          <w:numId w:val="4"/>
        </w:numPr>
        <w:tabs>
          <w:tab w:val="left" w:pos="330"/>
        </w:tabs>
        <w:ind w:left="0" w:hanging="360"/>
        <w:rPr>
          <w:rFonts w:ascii="Times New Roman" w:eastAsia="Times New Roman" w:hAnsi="Times New Roman" w:cs="Times New Roman"/>
          <w:sz w:val="24"/>
          <w:szCs w:val="24"/>
        </w:rPr>
      </w:pPr>
      <w:r w:rsidRPr="000915C4">
        <w:rPr>
          <w:rFonts w:ascii="Times New Roman" w:hAnsi="Times New Roman" w:cs="Times New Roman"/>
          <w:b/>
          <w:sz w:val="24"/>
          <w:szCs w:val="24"/>
        </w:rPr>
        <w:t>Content of the Journal</w:t>
      </w:r>
    </w:p>
    <w:p w:rsidR="00FE16D7" w:rsidRPr="000915C4" w:rsidRDefault="00FE16D7" w:rsidP="00B208DF">
      <w:pPr>
        <w:rPr>
          <w:rFonts w:ascii="Times New Roman" w:eastAsia="Times New Roman" w:hAnsi="Times New Roman" w:cs="Times New Roman"/>
          <w:b/>
          <w:bCs/>
          <w:sz w:val="24"/>
          <w:szCs w:val="24"/>
        </w:rPr>
      </w:pPr>
    </w:p>
    <w:p w:rsidR="00FE16D7" w:rsidRPr="000915C4" w:rsidRDefault="00F83344" w:rsidP="00B208DF">
      <w:pPr>
        <w:pStyle w:val="BodyText"/>
        <w:ind w:left="0"/>
        <w:rPr>
          <w:rFonts w:cs="Times New Roman"/>
        </w:rPr>
      </w:pPr>
      <w:r w:rsidRPr="000915C4">
        <w:rPr>
          <w:rFonts w:cs="Times New Roman"/>
        </w:rPr>
        <w:t xml:space="preserve">The editors of </w:t>
      </w:r>
      <w:r w:rsidRPr="000915C4">
        <w:rPr>
          <w:rFonts w:cs="Times New Roman"/>
          <w:i/>
        </w:rPr>
        <w:t xml:space="preserve">Buildings &amp; Landscapes </w:t>
      </w:r>
      <w:r w:rsidRPr="000915C4">
        <w:rPr>
          <w:rFonts w:cs="Times New Roman"/>
        </w:rPr>
        <w:t>invite submission of research articles and letters to the editor, as well as essays for the journal's Viewpoints, Object Lessons, and Research Notes sections. The editors will also consider proposals for special issues that would include material</w:t>
      </w:r>
    </w:p>
    <w:p w:rsidR="00FE16D7" w:rsidRPr="000915C4" w:rsidRDefault="00F83344" w:rsidP="00B208DF">
      <w:pPr>
        <w:pStyle w:val="BodyText"/>
        <w:ind w:left="0"/>
        <w:rPr>
          <w:rFonts w:cs="Times New Roman"/>
        </w:rPr>
      </w:pPr>
      <w:r w:rsidRPr="000915C4">
        <w:rPr>
          <w:rFonts w:cs="Times New Roman"/>
        </w:rPr>
        <w:t>equivalent to a full volume. The review editor solicits reviews. Specific instructions for each type of submission are detailed below.</w:t>
      </w:r>
    </w:p>
    <w:p w:rsidR="00FE16D7" w:rsidRDefault="00FE16D7" w:rsidP="00B208DF">
      <w:pPr>
        <w:rPr>
          <w:rFonts w:ascii="Times New Roman" w:eastAsia="Times New Roman" w:hAnsi="Times New Roman" w:cs="Times New Roman"/>
          <w:sz w:val="24"/>
          <w:szCs w:val="24"/>
        </w:rPr>
      </w:pPr>
    </w:p>
    <w:p w:rsidR="00B208DF" w:rsidRDefault="00B208DF" w:rsidP="00B208DF">
      <w:pPr>
        <w:pStyle w:val="BodyText"/>
        <w:ind w:left="0"/>
        <w:rPr>
          <w:rFonts w:cs="Times New Roman"/>
        </w:rPr>
      </w:pPr>
      <w:r>
        <w:rPr>
          <w:rFonts w:cs="Times New Roman"/>
        </w:rPr>
        <w:t>Upon submission, b</w:t>
      </w:r>
      <w:r w:rsidRPr="000915C4">
        <w:rPr>
          <w:rFonts w:cs="Times New Roman"/>
        </w:rPr>
        <w:t>oth editors will review each manuscript and</w:t>
      </w:r>
      <w:r w:rsidR="00CB0308">
        <w:rPr>
          <w:rFonts w:cs="Times New Roman"/>
        </w:rPr>
        <w:t xml:space="preserve"> </w:t>
      </w:r>
      <w:r w:rsidRPr="000915C4">
        <w:rPr>
          <w:rFonts w:cs="Times New Roman"/>
        </w:rPr>
        <w:t>will send it for double blind peer review</w:t>
      </w:r>
      <w:r w:rsidR="00CB0308">
        <w:rPr>
          <w:rFonts w:cs="Times New Roman"/>
        </w:rPr>
        <w:t xml:space="preserve"> </w:t>
      </w:r>
      <w:r w:rsidR="00CB0308" w:rsidRPr="000915C4">
        <w:rPr>
          <w:rFonts w:cs="Times New Roman"/>
        </w:rPr>
        <w:t xml:space="preserve">if deemed suitable for publication in </w:t>
      </w:r>
      <w:r w:rsidR="00CB0308" w:rsidRPr="000915C4">
        <w:rPr>
          <w:rFonts w:cs="Times New Roman"/>
          <w:i/>
        </w:rPr>
        <w:t>Buildings &amp; Landscapes</w:t>
      </w:r>
      <w:r w:rsidRPr="000915C4">
        <w:rPr>
          <w:rFonts w:cs="Times New Roman"/>
        </w:rPr>
        <w:t>. Reviewers are asked to comment on originality of concept; methodology and sources; argument and use of evidence, including illustrations; illustration program; elegance of style and clarity of organization; contribution to vernacular architecture and cultural landscape studies; and appropriateness for the journal.</w:t>
      </w:r>
    </w:p>
    <w:p w:rsidR="00B208DF" w:rsidRDefault="00B208DF" w:rsidP="00B208DF">
      <w:pPr>
        <w:pStyle w:val="BodyText"/>
        <w:ind w:left="0"/>
        <w:rPr>
          <w:rFonts w:cs="Times New Roman"/>
        </w:rPr>
      </w:pPr>
    </w:p>
    <w:p w:rsidR="00B208DF" w:rsidRPr="00A014F8" w:rsidRDefault="00B208DF" w:rsidP="00B208DF">
      <w:pPr>
        <w:pStyle w:val="BodyText"/>
        <w:ind w:left="0"/>
        <w:rPr>
          <w:rFonts w:cs="Times New Roman"/>
        </w:rPr>
      </w:pPr>
      <w:r w:rsidRPr="000915C4">
        <w:rPr>
          <w:rFonts w:cs="Times New Roman"/>
        </w:rPr>
        <w:t>Initial submissions should be complete articles in an MS Word file, which include bibliographic endnotes conforming to the guidelines below</w:t>
      </w:r>
      <w:r>
        <w:rPr>
          <w:rFonts w:cs="Times New Roman"/>
        </w:rPr>
        <w:t xml:space="preserve"> (and </w:t>
      </w:r>
      <w:r w:rsidRPr="00CB0308">
        <w:rPr>
          <w:rFonts w:cs="Times New Roman"/>
          <w:i/>
          <w:iCs/>
        </w:rPr>
        <w:t>The Chicago Manual</w:t>
      </w:r>
      <w:r w:rsidR="00CB0308" w:rsidRPr="00CB0308">
        <w:rPr>
          <w:rFonts w:cs="Times New Roman"/>
          <w:i/>
          <w:iCs/>
        </w:rPr>
        <w:t xml:space="preserve"> of Style</w:t>
      </w:r>
      <w:r>
        <w:rPr>
          <w:rFonts w:cs="Times New Roman"/>
        </w:rPr>
        <w:t>, vol. 17)</w:t>
      </w:r>
      <w:r w:rsidRPr="000915C4">
        <w:rPr>
          <w:rFonts w:cs="Times New Roman"/>
        </w:rPr>
        <w:t xml:space="preserve"> along with low-resolution copies of illustrations </w:t>
      </w:r>
      <w:r>
        <w:rPr>
          <w:rFonts w:cs="Times New Roman"/>
        </w:rPr>
        <w:t>arranged</w:t>
      </w:r>
      <w:r w:rsidRPr="000915C4">
        <w:rPr>
          <w:rFonts w:cs="Times New Roman"/>
        </w:rPr>
        <w:t xml:space="preserve"> in a separate PDF or PowerPoint file.</w:t>
      </w:r>
      <w:r>
        <w:rPr>
          <w:rFonts w:cs="Times New Roman"/>
        </w:rPr>
        <w:t xml:space="preserve"> C</w:t>
      </w:r>
      <w:r w:rsidRPr="000915C4">
        <w:rPr>
          <w:rFonts w:cs="Times New Roman"/>
        </w:rPr>
        <w:t xml:space="preserve">aptions and sources </w:t>
      </w:r>
      <w:r>
        <w:rPr>
          <w:rFonts w:cs="Times New Roman"/>
        </w:rPr>
        <w:t>for images should be provided in a separate Word document. Please do not insert images into the text or send individual images.</w:t>
      </w:r>
      <w:r w:rsidR="00A014F8">
        <w:rPr>
          <w:rFonts w:cs="Times New Roman"/>
        </w:rPr>
        <w:t xml:space="preserve"> Keep in mind that </w:t>
      </w:r>
      <w:r w:rsidR="00A014F8">
        <w:rPr>
          <w:rFonts w:cs="Times New Roman"/>
          <w:i/>
          <w:iCs/>
        </w:rPr>
        <w:t xml:space="preserve">B&amp;L </w:t>
      </w:r>
      <w:r w:rsidR="00A014F8">
        <w:rPr>
          <w:rFonts w:cs="Times New Roman"/>
        </w:rPr>
        <w:t>publishes full color illustrations.</w:t>
      </w:r>
    </w:p>
    <w:p w:rsidR="00B208DF" w:rsidRDefault="00B208DF" w:rsidP="00B208DF">
      <w:pPr>
        <w:rPr>
          <w:rFonts w:ascii="Times New Roman" w:eastAsia="Times New Roman" w:hAnsi="Times New Roman" w:cs="Times New Roman"/>
          <w:sz w:val="24"/>
          <w:szCs w:val="24"/>
        </w:rPr>
      </w:pPr>
    </w:p>
    <w:p w:rsidR="00A014F8" w:rsidRDefault="00A014F8" w:rsidP="00A014F8">
      <w:pPr>
        <w:pStyle w:val="BodyText"/>
        <w:ind w:left="0"/>
        <w:rPr>
          <w:rFonts w:cs="Times New Roman"/>
        </w:rPr>
      </w:pPr>
      <w:r w:rsidRPr="000915C4">
        <w:rPr>
          <w:rFonts w:cs="Times New Roman"/>
        </w:rPr>
        <w:t xml:space="preserve">In all cases, contributors should submit manuscripts not previously published in print or electronic media; manuscripts need not be based on material presented at a VAF annual meeting. After an article or review has been accepted for publication, each author is expected to review the copyedited manuscript and to proofread the page proof, including for illustration and caption placement. </w:t>
      </w:r>
      <w:r w:rsidR="00A406B2">
        <w:rPr>
          <w:rFonts w:cs="Times New Roman"/>
        </w:rPr>
        <w:t>Both</w:t>
      </w:r>
      <w:r w:rsidRPr="000915C4">
        <w:rPr>
          <w:rFonts w:cs="Times New Roman"/>
        </w:rPr>
        <w:t xml:space="preserve"> of the journal coeditors review all essays in all stages of production; the review editor does the same for reviews in coordination with the coeditors.</w:t>
      </w:r>
    </w:p>
    <w:p w:rsidR="00DC3AE1" w:rsidRDefault="00DC3AE1" w:rsidP="00DC3AE1">
      <w:pPr>
        <w:rPr>
          <w:rFonts w:ascii="Times New Roman" w:hAnsi="Times New Roman" w:cs="Times New Roman"/>
          <w:i/>
          <w:sz w:val="24"/>
          <w:szCs w:val="24"/>
        </w:rPr>
      </w:pPr>
    </w:p>
    <w:p w:rsidR="00DC3AE1" w:rsidRPr="00DC3AE1" w:rsidRDefault="00DC3AE1" w:rsidP="00DC3AE1">
      <w:pPr>
        <w:rPr>
          <w:rFonts w:ascii="Times New Roman" w:eastAsia="Times New Roman" w:hAnsi="Times New Roman" w:cs="Times New Roman"/>
          <w:sz w:val="24"/>
          <w:szCs w:val="24"/>
        </w:rPr>
      </w:pPr>
      <w:r w:rsidRPr="000915C4">
        <w:rPr>
          <w:rFonts w:ascii="Times New Roman" w:hAnsi="Times New Roman" w:cs="Times New Roman"/>
          <w:i/>
          <w:sz w:val="24"/>
          <w:szCs w:val="24"/>
        </w:rPr>
        <w:t>Research Articles, Viewpoints, Object Lessons, Research Notes, and Letters should be sent by email to both editors of the journal:</w:t>
      </w:r>
    </w:p>
    <w:p w:rsidR="00DC3AE1" w:rsidRPr="00DC3AE1" w:rsidRDefault="00DC3AE1" w:rsidP="00DC3AE1">
      <w:pPr>
        <w:pStyle w:val="ListParagraph"/>
        <w:numPr>
          <w:ilvl w:val="0"/>
          <w:numId w:val="8"/>
        </w:numPr>
        <w:rPr>
          <w:rFonts w:ascii="Times New Roman" w:hAnsi="Times New Roman" w:cs="Times New Roman"/>
          <w:sz w:val="24"/>
          <w:szCs w:val="24"/>
        </w:rPr>
      </w:pPr>
      <w:r w:rsidRPr="00DC3AE1">
        <w:rPr>
          <w:rFonts w:ascii="Times New Roman" w:hAnsi="Times New Roman" w:cs="Times New Roman"/>
          <w:sz w:val="24"/>
          <w:szCs w:val="24"/>
        </w:rPr>
        <w:t>Lydia Mattice Brandt, Associate Professor, School of Visual Art and Design, University of South Carolina, lbrandt.usc@gmail.com</w:t>
      </w:r>
    </w:p>
    <w:p w:rsidR="00DC3AE1" w:rsidRPr="006C4D4F" w:rsidRDefault="00DC3AE1" w:rsidP="00DC3AE1">
      <w:pPr>
        <w:pStyle w:val="BodyText"/>
        <w:numPr>
          <w:ilvl w:val="0"/>
          <w:numId w:val="8"/>
        </w:numPr>
        <w:rPr>
          <w:rFonts w:cs="Times New Roman"/>
        </w:rPr>
      </w:pPr>
      <w:r>
        <w:rPr>
          <w:rFonts w:cs="Times New Roman"/>
        </w:rPr>
        <w:t xml:space="preserve">Michael </w:t>
      </w:r>
      <w:r w:rsidR="00830180">
        <w:rPr>
          <w:rFonts w:cs="Times New Roman"/>
        </w:rPr>
        <w:t xml:space="preserve">J. </w:t>
      </w:r>
      <w:r>
        <w:rPr>
          <w:rFonts w:cs="Times New Roman"/>
        </w:rPr>
        <w:t xml:space="preserve">Chiarappa, Professor, </w:t>
      </w:r>
      <w:r w:rsidR="00B270BE">
        <w:rPr>
          <w:rFonts w:cs="Times New Roman"/>
        </w:rPr>
        <w:t>Washington College,</w:t>
      </w:r>
      <w:r>
        <w:rPr>
          <w:rFonts w:cs="Times New Roman"/>
        </w:rPr>
        <w:t xml:space="preserve"> </w:t>
      </w:r>
      <w:r w:rsidR="00B270BE" w:rsidRPr="00B270BE">
        <w:rPr>
          <w:rFonts w:cs="Times New Roman"/>
        </w:rPr>
        <w:t>mchiarappa2@washcoll.edu</w:t>
      </w:r>
    </w:p>
    <w:p w:rsidR="00DC3AE1" w:rsidRPr="000915C4" w:rsidRDefault="00DC3AE1" w:rsidP="00DC3AE1">
      <w:pPr>
        <w:rPr>
          <w:rFonts w:ascii="Times New Roman" w:eastAsia="Times New Roman" w:hAnsi="Times New Roman" w:cs="Times New Roman"/>
          <w:sz w:val="24"/>
          <w:szCs w:val="24"/>
        </w:rPr>
      </w:pPr>
    </w:p>
    <w:p w:rsidR="00DC3AE1" w:rsidRPr="00DC3AE1" w:rsidRDefault="00DC3AE1" w:rsidP="00DC3AE1">
      <w:pPr>
        <w:rPr>
          <w:rFonts w:ascii="Times New Roman" w:eastAsia="Times New Roman" w:hAnsi="Times New Roman" w:cs="Times New Roman"/>
          <w:sz w:val="24"/>
          <w:szCs w:val="24"/>
        </w:rPr>
      </w:pPr>
      <w:r w:rsidRPr="000915C4">
        <w:rPr>
          <w:rFonts w:ascii="Times New Roman" w:hAnsi="Times New Roman" w:cs="Times New Roman"/>
          <w:i/>
          <w:sz w:val="24"/>
          <w:szCs w:val="24"/>
        </w:rPr>
        <w:t>Reviews of books and other media, once arranged, should be sent by email to the review editors:</w:t>
      </w:r>
    </w:p>
    <w:p w:rsidR="00DC3AE1" w:rsidRPr="00DC3AE1" w:rsidRDefault="00DC3AE1" w:rsidP="00DC3AE1">
      <w:pPr>
        <w:pStyle w:val="ListParagraph"/>
        <w:numPr>
          <w:ilvl w:val="0"/>
          <w:numId w:val="9"/>
        </w:numPr>
        <w:rPr>
          <w:rFonts w:ascii="Times New Roman" w:eastAsia="Times New Roman" w:hAnsi="Times New Roman" w:cs="Times New Roman"/>
          <w:sz w:val="24"/>
          <w:szCs w:val="24"/>
        </w:rPr>
      </w:pPr>
      <w:r w:rsidRPr="00DC3AE1">
        <w:rPr>
          <w:rFonts w:ascii="Times New Roman" w:eastAsia="Times New Roman" w:hAnsi="Times New Roman" w:cs="Times New Roman"/>
          <w:sz w:val="24"/>
          <w:szCs w:val="24"/>
        </w:rPr>
        <w:t>Rachel Leibowitz, Assistant Professor, Department of Landscape Architecture, SUNY College of Environmental Science and Forestry, rachel.leibowitz@gmail.com</w:t>
      </w:r>
    </w:p>
    <w:p w:rsidR="00DC3AE1" w:rsidRDefault="00DC3AE1" w:rsidP="00A014F8">
      <w:pPr>
        <w:pStyle w:val="BodyText"/>
        <w:ind w:left="0"/>
        <w:rPr>
          <w:rFonts w:cs="Times New Roman"/>
        </w:rPr>
      </w:pPr>
    </w:p>
    <w:p w:rsidR="00D0229F" w:rsidRDefault="00D0229F" w:rsidP="00A014F8">
      <w:pPr>
        <w:pStyle w:val="BodyText"/>
        <w:ind w:left="0"/>
        <w:rPr>
          <w:rFonts w:cs="Times New Roman"/>
        </w:rPr>
      </w:pPr>
    </w:p>
    <w:p w:rsidR="00BC6206" w:rsidRDefault="00BC6206" w:rsidP="00B208DF">
      <w:pPr>
        <w:pStyle w:val="BodyText"/>
        <w:ind w:left="0"/>
        <w:rPr>
          <w:rFonts w:cs="Times New Roman"/>
          <w:u w:val="single" w:color="000000"/>
        </w:rPr>
      </w:pPr>
    </w:p>
    <w:p w:rsidR="00FE16D7" w:rsidRPr="000915C4" w:rsidRDefault="00F83344" w:rsidP="00B208DF">
      <w:pPr>
        <w:pStyle w:val="BodyText"/>
        <w:ind w:left="0"/>
        <w:rPr>
          <w:rFonts w:cs="Times New Roman"/>
        </w:rPr>
      </w:pPr>
      <w:r w:rsidRPr="000915C4">
        <w:rPr>
          <w:rFonts w:cs="Times New Roman"/>
          <w:u w:val="single" w:color="000000"/>
        </w:rPr>
        <w:lastRenderedPageBreak/>
        <w:t>Research Articles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rPr>
          <w:rFonts w:ascii="Times New Roman" w:hAnsi="Times New Roman" w:cs="Times New Roman"/>
          <w:sz w:val="24"/>
          <w:szCs w:val="24"/>
        </w:rPr>
      </w:pPr>
      <w:r w:rsidRPr="000915C4">
        <w:rPr>
          <w:rFonts w:ascii="Times New Roman" w:hAnsi="Times New Roman" w:cs="Times New Roman"/>
          <w:sz w:val="24"/>
          <w:szCs w:val="24"/>
        </w:rPr>
        <w:t xml:space="preserve">The editors encourage submission of scholarly articles that integrate fieldwork and archival/primary source research into an original argument about the history of everyday buildings and/or </w:t>
      </w:r>
      <w:r w:rsidR="00F81627" w:rsidRPr="000915C4">
        <w:rPr>
          <w:rFonts w:ascii="Times New Roman" w:hAnsi="Times New Roman" w:cs="Times New Roman"/>
          <w:sz w:val="24"/>
          <w:szCs w:val="24"/>
        </w:rPr>
        <w:t>landscapes</w:t>
      </w:r>
      <w:r w:rsidRPr="000915C4">
        <w:rPr>
          <w:rFonts w:ascii="Times New Roman" w:hAnsi="Times New Roman" w:cs="Times New Roman"/>
          <w:sz w:val="24"/>
          <w:szCs w:val="24"/>
        </w:rPr>
        <w:t>.</w:t>
      </w:r>
      <w:r w:rsidR="00F81627" w:rsidRPr="000915C4">
        <w:rPr>
          <w:rFonts w:ascii="Times New Roman" w:eastAsia="Times New Roman" w:hAnsi="Times New Roman" w:cs="Times New Roman"/>
          <w:color w:val="333333"/>
          <w:sz w:val="24"/>
          <w:szCs w:val="24"/>
          <w:shd w:val="clear" w:color="auto" w:fill="FFFFFF"/>
        </w:rPr>
        <w:t xml:space="preserve"> </w:t>
      </w:r>
      <w:r w:rsidR="00F81627" w:rsidRPr="000915C4">
        <w:rPr>
          <w:rFonts w:ascii="Times New Roman" w:eastAsia="Times New Roman" w:hAnsi="Times New Roman" w:cs="Times New Roman"/>
          <w:color w:val="000000" w:themeColor="text1"/>
          <w:sz w:val="24"/>
          <w:szCs w:val="24"/>
          <w:shd w:val="clear" w:color="auto" w:fill="FFFFFF"/>
        </w:rPr>
        <w:t xml:space="preserve">The editors particularly welcome submission of articles on topics related to the study of North American vernacular architecture or which otherwise broaden the context of North American architecture and cultural landscapes. </w:t>
      </w:r>
      <w:r w:rsidRPr="000915C4">
        <w:rPr>
          <w:rFonts w:ascii="Times New Roman" w:hAnsi="Times New Roman" w:cs="Times New Roman"/>
          <w:sz w:val="24"/>
          <w:szCs w:val="24"/>
        </w:rPr>
        <w:t xml:space="preserve">Authors are urged to draw linkages between the physical aspects of the built environment they study and the people who create, consume, use, and inhabit it. If an author is unsure about a manuscript’s fit for the journal, they are encouraged to contact the </w:t>
      </w:r>
      <w:r w:rsidR="00441FBE" w:rsidRPr="000915C4">
        <w:rPr>
          <w:rFonts w:ascii="Times New Roman" w:hAnsi="Times New Roman" w:cs="Times New Roman"/>
          <w:sz w:val="24"/>
          <w:szCs w:val="24"/>
        </w:rPr>
        <w:t>e</w:t>
      </w:r>
      <w:r w:rsidRPr="000915C4">
        <w:rPr>
          <w:rFonts w:ascii="Times New Roman" w:hAnsi="Times New Roman" w:cs="Times New Roman"/>
          <w:sz w:val="24"/>
          <w:szCs w:val="24"/>
        </w:rPr>
        <w:t>ditors in advance of a formal submission.</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Articles should engage secondary sources (including theory) and be illustrated with photographs, drawings, maps, and / or other types of images. Manuscripts should be approximately 25 pages of typed, double-spaced text (with endnotes additional) and have 15-20 illustrations</w:t>
      </w:r>
      <w:r w:rsidR="000915C4" w:rsidRPr="000915C4">
        <w:rPr>
          <w:rFonts w:cs="Times New Roman"/>
        </w:rPr>
        <w:t xml:space="preserve"> (maximum 20)</w:t>
      </w:r>
      <w:r w:rsidRPr="000915C4">
        <w:rPr>
          <w:rFonts w:cs="Times New Roman"/>
        </w:rPr>
        <w:t>.</w:t>
      </w:r>
    </w:p>
    <w:p w:rsidR="00FE16D7" w:rsidRPr="000915C4" w:rsidRDefault="00FE16D7" w:rsidP="00B208DF">
      <w:pPr>
        <w:rPr>
          <w:rFonts w:ascii="Times New Roman" w:eastAsia="Times New Roman" w:hAnsi="Times New Roman" w:cs="Times New Roman"/>
          <w:sz w:val="24"/>
          <w:szCs w:val="24"/>
        </w:rPr>
      </w:pPr>
    </w:p>
    <w:p w:rsidR="00A014F8" w:rsidRDefault="00A014F8" w:rsidP="00B208DF">
      <w:pPr>
        <w:pStyle w:val="BodyText"/>
        <w:ind w:left="0"/>
        <w:rPr>
          <w:rFonts w:cs="Times New Roman"/>
          <w:u w:val="single" w:color="000000"/>
        </w:rPr>
      </w:pPr>
    </w:p>
    <w:p w:rsidR="00FE16D7" w:rsidRPr="000915C4" w:rsidRDefault="00F83344" w:rsidP="00B208DF">
      <w:pPr>
        <w:pStyle w:val="BodyText"/>
        <w:ind w:left="0"/>
        <w:rPr>
          <w:rFonts w:cs="Times New Roman"/>
        </w:rPr>
      </w:pPr>
      <w:r w:rsidRPr="000915C4">
        <w:rPr>
          <w:rFonts w:cs="Times New Roman"/>
          <w:u w:val="single" w:color="000000"/>
        </w:rPr>
        <w:t>Viewpoints</w:t>
      </w:r>
    </w:p>
    <w:p w:rsidR="00FE16D7" w:rsidRPr="000915C4" w:rsidRDefault="00FE16D7" w:rsidP="00B208DF">
      <w:pPr>
        <w:rPr>
          <w:rFonts w:ascii="Times New Roman" w:eastAsia="Times New Roman" w:hAnsi="Times New Roman" w:cs="Times New Roman"/>
          <w:sz w:val="24"/>
          <w:szCs w:val="24"/>
        </w:rPr>
      </w:pPr>
    </w:p>
    <w:p w:rsidR="00B208DF" w:rsidRDefault="00F83344" w:rsidP="00B208DF">
      <w:pPr>
        <w:pStyle w:val="BodyText"/>
        <w:ind w:left="0"/>
        <w:rPr>
          <w:rFonts w:cs="Times New Roman"/>
        </w:rPr>
      </w:pPr>
      <w:r w:rsidRPr="000915C4">
        <w:rPr>
          <w:rFonts w:cs="Times New Roman"/>
        </w:rPr>
        <w:t xml:space="preserve">Many volumes open with a Viewpoint essay, which </w:t>
      </w:r>
      <w:r w:rsidR="00B208DF">
        <w:rPr>
          <w:rFonts w:cs="Times New Roman"/>
        </w:rPr>
        <w:t>are</w:t>
      </w:r>
      <w:r w:rsidRPr="000915C4">
        <w:rPr>
          <w:rFonts w:cs="Times New Roman"/>
        </w:rPr>
        <w:t xml:space="preserve"> geared toward provoking conversation about the interpretation, representation, and preservation of vernacular architecture and cultural landscapes. This series is intended to keep us thinking about </w:t>
      </w:r>
      <w:r w:rsidRPr="000915C4">
        <w:rPr>
          <w:rFonts w:cs="Times New Roman"/>
          <w:i/>
        </w:rPr>
        <w:t xml:space="preserve">why </w:t>
      </w:r>
      <w:r w:rsidRPr="000915C4">
        <w:rPr>
          <w:rFonts w:cs="Times New Roman"/>
        </w:rPr>
        <w:t>we do what we do.</w:t>
      </w:r>
    </w:p>
    <w:p w:rsidR="00B208DF" w:rsidRDefault="00B208DF" w:rsidP="00B208DF">
      <w:pPr>
        <w:pStyle w:val="BodyText"/>
        <w:ind w:left="0"/>
        <w:rPr>
          <w:rFonts w:cs="Times New Roman"/>
        </w:rPr>
      </w:pPr>
    </w:p>
    <w:p w:rsidR="00FE16D7" w:rsidRPr="000915C4" w:rsidRDefault="00F83344" w:rsidP="00B208DF">
      <w:pPr>
        <w:pStyle w:val="BodyText"/>
        <w:ind w:left="0"/>
        <w:rPr>
          <w:rFonts w:cs="Times New Roman"/>
        </w:rPr>
      </w:pPr>
      <w:r w:rsidRPr="000915C4">
        <w:rPr>
          <w:rFonts w:cs="Times New Roman"/>
        </w:rPr>
        <w:t xml:space="preserve">Viewpoint essays </w:t>
      </w:r>
      <w:r w:rsidR="00166D0D">
        <w:rPr>
          <w:rFonts w:cs="Times New Roman"/>
        </w:rPr>
        <w:t xml:space="preserve">are </w:t>
      </w:r>
      <w:r w:rsidRPr="000915C4">
        <w:rPr>
          <w:rFonts w:cs="Times New Roman"/>
        </w:rPr>
        <w:t>published at the discretion of the editors and may or may not be sent for peer review,</w:t>
      </w:r>
      <w:r w:rsidR="00B208DF">
        <w:rPr>
          <w:rFonts w:cs="Times New Roman"/>
        </w:rPr>
        <w:t xml:space="preserve"> </w:t>
      </w:r>
      <w:r w:rsidRPr="000915C4">
        <w:rPr>
          <w:rFonts w:cs="Times New Roman"/>
        </w:rPr>
        <w:t xml:space="preserve">depending on the subject matter, editorial expertise, and author needs. Viewpoint essays are customarily illustrated with </w:t>
      </w:r>
      <w:r w:rsidR="00A014F8">
        <w:rPr>
          <w:rFonts w:cs="Times New Roman"/>
        </w:rPr>
        <w:t>no more than</w:t>
      </w:r>
      <w:r w:rsidR="00B208DF">
        <w:rPr>
          <w:rFonts w:cs="Times New Roman"/>
        </w:rPr>
        <w:t xml:space="preserve"> 10 images</w:t>
      </w:r>
      <w:r w:rsidRPr="000915C4">
        <w:rPr>
          <w:rFonts w:cs="Times New Roman"/>
        </w:rPr>
        <w:t>.</w:t>
      </w:r>
    </w:p>
    <w:p w:rsidR="00FE16D7" w:rsidRPr="000915C4" w:rsidRDefault="00FE16D7" w:rsidP="00B208DF">
      <w:pPr>
        <w:rPr>
          <w:rFonts w:ascii="Times New Roman" w:eastAsia="Times New Roman" w:hAnsi="Times New Roman" w:cs="Times New Roman"/>
          <w:sz w:val="24"/>
          <w:szCs w:val="24"/>
        </w:rPr>
      </w:pP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u w:val="single" w:color="000000"/>
        </w:rPr>
        <w:t>Object Lessons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Object Lesson</w:t>
      </w:r>
      <w:r w:rsidR="00B208DF">
        <w:rPr>
          <w:rFonts w:cs="Times New Roman"/>
        </w:rPr>
        <w:t xml:space="preserve">s </w:t>
      </w:r>
      <w:r w:rsidRPr="000915C4">
        <w:rPr>
          <w:rFonts w:cs="Times New Roman"/>
        </w:rPr>
        <w:t>address how we engage others by highlighting places that have a distinct public history component or preservation or public engagement story. Topics have included a building at Colonial Williamsburg that was recreated as an interpreted craft shop then demolished and rebuilt after new information surfaced; a public artwork erected at a public housing complex in New York City to create a shared, lived environment celebrating Antonio Gramsci and his ideals; and the contested efforts to preserve the Freedom Tower in Miami as a landmark memorializing the Cuban American experience.</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 xml:space="preserve">Object Lessons are shorter than research essays, in the range of 10-20 pages. They may be accompanied </w:t>
      </w:r>
      <w:r w:rsidR="00A014F8">
        <w:rPr>
          <w:rFonts w:cs="Times New Roman"/>
        </w:rPr>
        <w:t>by up to 10 images</w:t>
      </w:r>
      <w:r w:rsidRPr="000915C4">
        <w:rPr>
          <w:rFonts w:cs="Times New Roman"/>
        </w:rPr>
        <w:t>. Object Lessons may or may not be subject to peer review depending on the subject matter, editorial expertise, and author needs.</w:t>
      </w:r>
    </w:p>
    <w:p w:rsidR="00FE16D7" w:rsidRPr="000915C4" w:rsidRDefault="00FE16D7" w:rsidP="00B208DF">
      <w:pPr>
        <w:rPr>
          <w:rFonts w:ascii="Times New Roman" w:eastAsia="Times New Roman" w:hAnsi="Times New Roman" w:cs="Times New Roman"/>
          <w:sz w:val="24"/>
          <w:szCs w:val="24"/>
        </w:rPr>
      </w:pP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u w:val="single" w:color="000000"/>
        </w:rPr>
        <w:t>Research Notes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 xml:space="preserve">The editors will consider for publication an author’s investigation of an extraordinary primary </w:t>
      </w:r>
      <w:r w:rsidRPr="000915C4">
        <w:rPr>
          <w:rFonts w:cs="Times New Roman"/>
        </w:rPr>
        <w:lastRenderedPageBreak/>
        <w:t xml:space="preserve">document(s) or fieldwork example(s) that has potential to add significantly to our field. The Research Notes series is intended to complement the Viewpoint series by helping us think about </w:t>
      </w:r>
      <w:r w:rsidRPr="000915C4">
        <w:rPr>
          <w:rFonts w:cs="Times New Roman"/>
          <w:i/>
        </w:rPr>
        <w:t xml:space="preserve">how </w:t>
      </w:r>
      <w:r w:rsidRPr="000915C4">
        <w:rPr>
          <w:rFonts w:cs="Times New Roman"/>
        </w:rPr>
        <w:t xml:space="preserve">we do what we do. Like the Viewpoint essay, Research Notes </w:t>
      </w:r>
      <w:r w:rsidR="000915C4" w:rsidRPr="000915C4">
        <w:rPr>
          <w:rFonts w:cs="Times New Roman"/>
        </w:rPr>
        <w:t xml:space="preserve">are </w:t>
      </w:r>
      <w:r w:rsidRPr="000915C4">
        <w:rPr>
          <w:rFonts w:cs="Times New Roman"/>
        </w:rPr>
        <w:t xml:space="preserve">published at the discretion of the editors; </w:t>
      </w:r>
      <w:r w:rsidR="000915C4" w:rsidRPr="000915C4">
        <w:rPr>
          <w:rFonts w:cs="Times New Roman"/>
        </w:rPr>
        <w:t>manuscripts</w:t>
      </w:r>
      <w:r w:rsidRPr="000915C4">
        <w:rPr>
          <w:rFonts w:cs="Times New Roman"/>
        </w:rPr>
        <w:t xml:space="preserve"> may or may not be sent for peer review depending on the subject matter, editorial expertise, and author needs; and </w:t>
      </w:r>
      <w:r w:rsidR="000915C4" w:rsidRPr="000915C4">
        <w:rPr>
          <w:rFonts w:cs="Times New Roman"/>
        </w:rPr>
        <w:t>they</w:t>
      </w:r>
      <w:r w:rsidRPr="000915C4">
        <w:rPr>
          <w:rFonts w:cs="Times New Roman"/>
        </w:rPr>
        <w:t xml:space="preserve"> </w:t>
      </w:r>
      <w:r w:rsidR="000915C4" w:rsidRPr="000915C4">
        <w:rPr>
          <w:rFonts w:cs="Times New Roman"/>
        </w:rPr>
        <w:t xml:space="preserve">are </w:t>
      </w:r>
      <w:r w:rsidRPr="000915C4">
        <w:rPr>
          <w:rFonts w:cs="Times New Roman"/>
        </w:rPr>
        <w:t xml:space="preserve">customarily illustrated with </w:t>
      </w:r>
      <w:r w:rsidR="00A014F8">
        <w:rPr>
          <w:rFonts w:cs="Times New Roman"/>
        </w:rPr>
        <w:t>up to</w:t>
      </w:r>
      <w:r w:rsidRPr="000915C4">
        <w:rPr>
          <w:rFonts w:cs="Times New Roman"/>
        </w:rPr>
        <w:t xml:space="preserve"> 10 images.</w:t>
      </w:r>
    </w:p>
    <w:p w:rsidR="00FE16D7" w:rsidRPr="000915C4" w:rsidRDefault="00FE16D7" w:rsidP="00B208DF">
      <w:pPr>
        <w:rPr>
          <w:rFonts w:ascii="Times New Roman" w:eastAsia="Times New Roman" w:hAnsi="Times New Roman" w:cs="Times New Roman"/>
          <w:sz w:val="24"/>
          <w:szCs w:val="24"/>
        </w:rPr>
      </w:pP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u w:val="single" w:color="000000"/>
        </w:rPr>
        <w:t>Reviews of Books, Exhibitions, and Other Media</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 xml:space="preserve">Reviews are solicited by the review editor. In their reviews, authors should include not just a description of the work reviewed but a critical assessment that draws upon the reviewer’s expertise and, where applicable, own research. The length of a review will be determined by the editor, but generally will be 1,500 </w:t>
      </w:r>
      <w:r w:rsidR="006C4D4F">
        <w:rPr>
          <w:rFonts w:cs="Times New Roman"/>
        </w:rPr>
        <w:t xml:space="preserve">to 1,750 </w:t>
      </w:r>
      <w:r w:rsidRPr="000915C4">
        <w:rPr>
          <w:rFonts w:cs="Times New Roman"/>
        </w:rPr>
        <w:t>words. See special instructions for book and media reviews below.</w:t>
      </w:r>
    </w:p>
    <w:p w:rsidR="00FE16D7" w:rsidRPr="000915C4" w:rsidRDefault="00FE16D7" w:rsidP="00B208DF">
      <w:pPr>
        <w:rPr>
          <w:rFonts w:ascii="Times New Roman" w:eastAsia="Times New Roman" w:hAnsi="Times New Roman" w:cs="Times New Roman"/>
          <w:sz w:val="24"/>
          <w:szCs w:val="24"/>
        </w:rPr>
      </w:pPr>
    </w:p>
    <w:p w:rsidR="000915C4" w:rsidRPr="000915C4" w:rsidRDefault="000915C4" w:rsidP="00B208DF">
      <w:pPr>
        <w:pStyle w:val="BodyText"/>
        <w:ind w:left="0"/>
        <w:rPr>
          <w:rFonts w:cs="Times New Roman"/>
          <w:u w:val="single" w:color="000000"/>
        </w:rPr>
      </w:pPr>
    </w:p>
    <w:p w:rsidR="00FE16D7" w:rsidRPr="000915C4" w:rsidRDefault="00F83344" w:rsidP="00B208DF">
      <w:pPr>
        <w:pStyle w:val="BodyText"/>
        <w:ind w:left="0"/>
        <w:rPr>
          <w:rFonts w:cs="Times New Roman"/>
        </w:rPr>
      </w:pPr>
      <w:r w:rsidRPr="000915C4">
        <w:rPr>
          <w:rFonts w:cs="Times New Roman"/>
          <w:u w:val="single" w:color="000000"/>
        </w:rPr>
        <w:t>Letters to the Editors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i/>
        </w:rPr>
        <w:t xml:space="preserve">Buildings &amp; Landscapes </w:t>
      </w:r>
      <w:r w:rsidRPr="000915C4">
        <w:rPr>
          <w:rFonts w:cs="Times New Roman"/>
        </w:rPr>
        <w:t>welcomes letters to the editors. Please send letters directly to both editors. Letters addressing articles that have appeared in the journal may be forwarded to the article’s author for a response.</w:t>
      </w:r>
    </w:p>
    <w:p w:rsidR="00FE16D7" w:rsidRDefault="00FE16D7" w:rsidP="00B208DF">
      <w:pPr>
        <w:rPr>
          <w:rFonts w:ascii="Times New Roman" w:eastAsia="Times New Roman" w:hAnsi="Times New Roman" w:cs="Times New Roman"/>
          <w:sz w:val="24"/>
          <w:szCs w:val="24"/>
        </w:rPr>
      </w:pPr>
    </w:p>
    <w:p w:rsidR="009C777E" w:rsidRPr="000915C4" w:rsidRDefault="009C777E" w:rsidP="00B208DF">
      <w:pPr>
        <w:rPr>
          <w:rFonts w:ascii="Times New Roman" w:eastAsia="Times New Roman" w:hAnsi="Times New Roman" w:cs="Times New Roman"/>
          <w:sz w:val="24"/>
          <w:szCs w:val="24"/>
        </w:rPr>
      </w:pP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9C777E">
      <w:pPr>
        <w:pStyle w:val="Heading1"/>
        <w:numPr>
          <w:ilvl w:val="0"/>
          <w:numId w:val="4"/>
        </w:numPr>
        <w:tabs>
          <w:tab w:val="left" w:pos="0"/>
        </w:tabs>
        <w:ind w:left="0" w:hanging="360"/>
        <w:rPr>
          <w:rFonts w:cs="Times New Roman"/>
          <w:b w:val="0"/>
          <w:bCs w:val="0"/>
        </w:rPr>
      </w:pPr>
      <w:r w:rsidRPr="000915C4">
        <w:rPr>
          <w:rFonts w:cs="Times New Roman"/>
        </w:rPr>
        <w:t>Manuscript Preparation Guide</w:t>
      </w:r>
    </w:p>
    <w:p w:rsidR="00FE16D7" w:rsidRPr="000915C4" w:rsidRDefault="00FE16D7" w:rsidP="00B208DF">
      <w:pPr>
        <w:tabs>
          <w:tab w:val="left" w:pos="0"/>
        </w:tabs>
        <w:rPr>
          <w:rFonts w:ascii="Times New Roman" w:eastAsia="Times New Roman" w:hAnsi="Times New Roman" w:cs="Times New Roman"/>
          <w:b/>
          <w:bCs/>
          <w:sz w:val="24"/>
          <w:szCs w:val="24"/>
        </w:rPr>
      </w:pPr>
    </w:p>
    <w:p w:rsidR="00FE16D7" w:rsidRPr="000915C4" w:rsidRDefault="00F83344" w:rsidP="00B208DF">
      <w:pPr>
        <w:pStyle w:val="BodyText"/>
        <w:tabs>
          <w:tab w:val="left" w:pos="0"/>
        </w:tabs>
        <w:ind w:left="0"/>
        <w:rPr>
          <w:rFonts w:cs="Times New Roman"/>
        </w:rPr>
      </w:pPr>
      <w:r w:rsidRPr="000915C4">
        <w:rPr>
          <w:rFonts w:cs="Times New Roman"/>
        </w:rPr>
        <w:t xml:space="preserve">All submissions to the journal must be provided electronically in MS Word. </w:t>
      </w:r>
      <w:r w:rsidRPr="000915C4">
        <w:rPr>
          <w:rFonts w:cs="Times New Roman"/>
          <w:i/>
        </w:rPr>
        <w:t xml:space="preserve">Buildings &amp; Landscapes </w:t>
      </w:r>
      <w:r w:rsidRPr="000915C4">
        <w:rPr>
          <w:rFonts w:cs="Times New Roman"/>
        </w:rPr>
        <w:t xml:space="preserve">uses </w:t>
      </w:r>
      <w:r w:rsidRPr="000915C4">
        <w:rPr>
          <w:rFonts w:cs="Times New Roman"/>
          <w:i/>
        </w:rPr>
        <w:t>The Chicago Manual of Style</w:t>
      </w:r>
      <w:r w:rsidRPr="000915C4">
        <w:rPr>
          <w:rFonts w:cs="Times New Roman"/>
        </w:rPr>
        <w:t>, 1</w:t>
      </w:r>
      <w:r w:rsidR="00147D76" w:rsidRPr="000915C4">
        <w:rPr>
          <w:rFonts w:cs="Times New Roman"/>
        </w:rPr>
        <w:t>7</w:t>
      </w:r>
      <w:r w:rsidRPr="000915C4">
        <w:rPr>
          <w:rFonts w:cs="Times New Roman"/>
        </w:rPr>
        <w:t>th edition</w:t>
      </w:r>
      <w:r w:rsidR="000915C4" w:rsidRPr="000915C4">
        <w:rPr>
          <w:rFonts w:cs="Times New Roman"/>
        </w:rPr>
        <w:t xml:space="preserve"> (2017)</w:t>
      </w:r>
      <w:r w:rsidRPr="000915C4">
        <w:rPr>
          <w:rFonts w:cs="Times New Roman"/>
        </w:rPr>
        <w:t xml:space="preserve">, as its primary style guide, as does the University of Minnesota Press, publisher of the journal. The formatting guidelines provided here are abbreviated; for questions about formatting and style not addressed below, please refer to </w:t>
      </w:r>
      <w:r w:rsidRPr="000915C4">
        <w:rPr>
          <w:rFonts w:cs="Times New Roman"/>
          <w:i/>
        </w:rPr>
        <w:t>The Chicago Manual of Style</w:t>
      </w:r>
      <w:r w:rsidRPr="000915C4">
        <w:rPr>
          <w:rFonts w:cs="Times New Roman"/>
        </w:rPr>
        <w:t>.</w:t>
      </w:r>
    </w:p>
    <w:p w:rsidR="00FE16D7" w:rsidRPr="000915C4" w:rsidRDefault="00FE16D7" w:rsidP="00B208DF">
      <w:pPr>
        <w:tabs>
          <w:tab w:val="left" w:pos="0"/>
        </w:tabs>
        <w:rPr>
          <w:rFonts w:ascii="Times New Roman" w:eastAsia="Times New Roman" w:hAnsi="Times New Roman" w:cs="Times New Roman"/>
          <w:sz w:val="24"/>
          <w:szCs w:val="24"/>
        </w:rPr>
      </w:pPr>
    </w:p>
    <w:p w:rsidR="00FE16D7" w:rsidRPr="000915C4" w:rsidRDefault="00F83344" w:rsidP="00B208DF">
      <w:pPr>
        <w:pStyle w:val="BodyText"/>
        <w:tabs>
          <w:tab w:val="left" w:pos="0"/>
        </w:tabs>
        <w:ind w:left="0"/>
        <w:rPr>
          <w:rFonts w:cs="Times New Roman"/>
        </w:rPr>
      </w:pPr>
      <w:r w:rsidRPr="000915C4">
        <w:rPr>
          <w:rFonts w:cs="Times New Roman"/>
          <w:i/>
        </w:rPr>
        <w:t xml:space="preserve">Buildings &amp; Landscapes </w:t>
      </w:r>
      <w:r w:rsidRPr="000915C4">
        <w:rPr>
          <w:rFonts w:cs="Times New Roman"/>
        </w:rPr>
        <w:t>is published in two formats: a print edition and a digital edition (hosted by JSTOR</w:t>
      </w:r>
      <w:r w:rsidR="000915C4" w:rsidRPr="000915C4">
        <w:rPr>
          <w:rFonts w:cs="Times New Roman"/>
        </w:rPr>
        <w:t>, EBSCOhost, and ProjectMuse</w:t>
      </w:r>
      <w:r w:rsidRPr="000915C4">
        <w:rPr>
          <w:rFonts w:cs="Times New Roman"/>
        </w:rPr>
        <w:t>)</w:t>
      </w:r>
      <w:r w:rsidR="000915C4" w:rsidRPr="000915C4">
        <w:rPr>
          <w:rFonts w:cs="Times New Roman"/>
        </w:rPr>
        <w:t>. Color illustrations will be printed in both the digital and print formats</w:t>
      </w:r>
      <w:r w:rsidRPr="000915C4">
        <w:rPr>
          <w:rFonts w:cs="Times New Roman"/>
        </w:rPr>
        <w:t>.</w:t>
      </w:r>
      <w:r w:rsidR="000915C4" w:rsidRPr="000915C4">
        <w:rPr>
          <w:rFonts w:cs="Times New Roman"/>
        </w:rPr>
        <w:t xml:space="preserve"> </w:t>
      </w:r>
      <w:r w:rsidRPr="000915C4">
        <w:rPr>
          <w:rFonts w:cs="Times New Roman"/>
        </w:rPr>
        <w:t xml:space="preserve">For the digital edition, authors may choose to supplement illustrations and other evidence referenced in the print edition. The possibilities include videos, three-dimensional renderings, large-scale maps, audio files, and data sets. For more information, contact the editors or refer to the special guidelines for the digital edition of </w:t>
      </w:r>
      <w:r w:rsidRPr="000915C4">
        <w:rPr>
          <w:rFonts w:cs="Times New Roman"/>
          <w:i/>
        </w:rPr>
        <w:t>B&amp;L</w:t>
      </w:r>
      <w:r w:rsidRPr="000915C4">
        <w:rPr>
          <w:rFonts w:cs="Times New Roman"/>
        </w:rPr>
        <w:t>.</w:t>
      </w:r>
    </w:p>
    <w:p w:rsidR="00FE16D7" w:rsidRDefault="00FE16D7" w:rsidP="00B208DF">
      <w:pPr>
        <w:tabs>
          <w:tab w:val="left" w:pos="0"/>
        </w:tabs>
        <w:rPr>
          <w:rFonts w:ascii="Times New Roman" w:eastAsia="Times New Roman" w:hAnsi="Times New Roman" w:cs="Times New Roman"/>
          <w:sz w:val="24"/>
          <w:szCs w:val="24"/>
        </w:rPr>
      </w:pPr>
    </w:p>
    <w:p w:rsidR="00C53700" w:rsidRPr="000915C4" w:rsidRDefault="00C53700" w:rsidP="00B208DF">
      <w:pPr>
        <w:tabs>
          <w:tab w:val="left" w:pos="0"/>
        </w:tabs>
        <w:rPr>
          <w:rFonts w:ascii="Times New Roman" w:eastAsia="Times New Roman" w:hAnsi="Times New Roman" w:cs="Times New Roman"/>
          <w:sz w:val="24"/>
          <w:szCs w:val="24"/>
        </w:rPr>
      </w:pPr>
    </w:p>
    <w:p w:rsidR="00FE16D7" w:rsidRPr="000915C4" w:rsidRDefault="00F83344" w:rsidP="00B208DF">
      <w:pPr>
        <w:pStyle w:val="BodyText"/>
        <w:tabs>
          <w:tab w:val="left" w:pos="0"/>
        </w:tabs>
        <w:ind w:left="0"/>
        <w:rPr>
          <w:rFonts w:cs="Times New Roman"/>
        </w:rPr>
      </w:pPr>
      <w:r w:rsidRPr="000915C4">
        <w:rPr>
          <w:rFonts w:cs="Times New Roman"/>
          <w:u w:val="single" w:color="000000"/>
        </w:rPr>
        <w:t>Formatting the</w:t>
      </w:r>
      <w:r w:rsidR="005A68CF" w:rsidRPr="000915C4">
        <w:rPr>
          <w:rFonts w:cs="Times New Roman"/>
          <w:u w:val="single" w:color="000000"/>
        </w:rPr>
        <w:t xml:space="preserve"> </w:t>
      </w:r>
      <w:r w:rsidRPr="000915C4">
        <w:rPr>
          <w:rFonts w:cs="Times New Roman"/>
          <w:u w:val="single" w:color="000000"/>
        </w:rPr>
        <w:t>Manuscript</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All manuscripts should be formatted as plain and uniform text: Set the entire piece in Times New Roman, at a point size of 12, double-spaced. If any special characters are not available in this font, please alert the editors.</w:t>
      </w:r>
    </w:p>
    <w:p w:rsidR="00FE16D7" w:rsidRPr="000915C4" w:rsidRDefault="00FE16D7" w:rsidP="00853734">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Margins should be 1 inch on all sides; header and footer margins should be ½ inch on the top and bottom. Do not use the word processor’s hyphenation or justification features. Text should be aligned left.</w:t>
      </w:r>
    </w:p>
    <w:p w:rsidR="00FE16D7" w:rsidRPr="000915C4" w:rsidRDefault="00FE16D7" w:rsidP="00853734">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The first paragraph of text should remain flush left, as should the first paragraph below each level-1 heading. Indent all subsequent paragraphs ½ inch using the tab key.</w:t>
      </w:r>
    </w:p>
    <w:p w:rsidR="00FE16D7" w:rsidRPr="000915C4" w:rsidRDefault="00FE16D7" w:rsidP="00853734">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 xml:space="preserve">Pages are to be numbered consecutively throughout, with endnotes and captions (including illustration credits) on separate pages following the text. Illustrations, captions, and credits </w:t>
      </w:r>
      <w:r w:rsidR="00F81627" w:rsidRPr="000915C4">
        <w:rPr>
          <w:rFonts w:cs="Times New Roman"/>
        </w:rPr>
        <w:t>should</w:t>
      </w:r>
      <w:r w:rsidRPr="000915C4">
        <w:rPr>
          <w:rFonts w:cs="Times New Roman"/>
        </w:rPr>
        <w:t xml:space="preserve"> be submitted in a separate document from the article text.</w:t>
      </w:r>
    </w:p>
    <w:p w:rsidR="00FE16D7" w:rsidRPr="000915C4" w:rsidRDefault="00FE16D7" w:rsidP="00853734">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 xml:space="preserve">Words or phrases that should appear </w:t>
      </w:r>
      <w:r w:rsidRPr="000915C4">
        <w:rPr>
          <w:rFonts w:cs="Times New Roman"/>
          <w:i/>
        </w:rPr>
        <w:t xml:space="preserve">italicized </w:t>
      </w:r>
      <w:r w:rsidRPr="000915C4">
        <w:rPr>
          <w:rFonts w:cs="Times New Roman"/>
        </w:rPr>
        <w:t xml:space="preserve">in the printed journal should be </w:t>
      </w:r>
      <w:r w:rsidRPr="000915C4">
        <w:rPr>
          <w:rFonts w:cs="Times New Roman"/>
          <w:u w:val="single" w:color="000000"/>
        </w:rPr>
        <w:t xml:space="preserve">underlined </w:t>
      </w:r>
      <w:r w:rsidRPr="000915C4">
        <w:rPr>
          <w:rFonts w:cs="Times New Roman"/>
        </w:rPr>
        <w:t>in your manuscript.</w:t>
      </w:r>
    </w:p>
    <w:p w:rsidR="00FE16D7" w:rsidRPr="000915C4" w:rsidRDefault="00FE16D7" w:rsidP="00853734">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 xml:space="preserve">Organize headings logically and consistently. </w:t>
      </w:r>
      <w:r w:rsidRPr="000915C4">
        <w:rPr>
          <w:rFonts w:cs="Times New Roman"/>
          <w:u w:val="single" w:color="000000"/>
        </w:rPr>
        <w:t xml:space="preserve">Underline level-1 headings </w:t>
      </w:r>
      <w:r w:rsidRPr="000915C4">
        <w:rPr>
          <w:rFonts w:cs="Times New Roman"/>
        </w:rPr>
        <w:t xml:space="preserve">and </w:t>
      </w:r>
      <w:r w:rsidRPr="000915C4">
        <w:rPr>
          <w:rFonts w:cs="Times New Roman"/>
          <w:i/>
        </w:rPr>
        <w:t>italicize level- 2 headings</w:t>
      </w:r>
      <w:r w:rsidRPr="000915C4">
        <w:rPr>
          <w:rFonts w:cs="Times New Roman"/>
        </w:rPr>
        <w:t>; do not number headings; and leave a blank space above and below each one. Please consider wording carefully as headings will be “live” in the digital edition of the journal. The editors recognize the need for headings, but at the same time strongly encourage authors to pursue a narrative style that minimizes their necessity.</w:t>
      </w:r>
    </w:p>
    <w:p w:rsidR="00FE16D7" w:rsidRPr="000915C4" w:rsidRDefault="00FE16D7" w:rsidP="00853734">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Quotations of more than four lines must be set off from the rest of the text as extracts or block quotes without quotation marks. Indent all lines one inch on the left side only, using the indent feature of your word processing program. Block quotes should be double spaced like the remainder of the text.</w:t>
      </w:r>
    </w:p>
    <w:p w:rsidR="00FE16D7" w:rsidRPr="000915C4" w:rsidRDefault="00FE16D7" w:rsidP="00853734">
      <w:pPr>
        <w:rPr>
          <w:rFonts w:ascii="Times New Roman" w:eastAsia="Times New Roman" w:hAnsi="Times New Roman" w:cs="Times New Roman"/>
          <w:sz w:val="24"/>
          <w:szCs w:val="24"/>
        </w:rPr>
      </w:pPr>
    </w:p>
    <w:p w:rsidR="00FE16D7" w:rsidRDefault="00F83344" w:rsidP="00853734">
      <w:pPr>
        <w:pStyle w:val="BodyText"/>
        <w:numPr>
          <w:ilvl w:val="0"/>
          <w:numId w:val="10"/>
        </w:numPr>
        <w:tabs>
          <w:tab w:val="left" w:pos="837"/>
        </w:tabs>
        <w:ind w:left="720"/>
        <w:rPr>
          <w:rFonts w:cs="Times New Roman"/>
        </w:rPr>
      </w:pPr>
      <w:r w:rsidRPr="000915C4">
        <w:rPr>
          <w:rFonts w:cs="Times New Roman"/>
        </w:rPr>
        <w:t xml:space="preserve">Digitize non-round numbers larger than 100; do not use digits at sentence opening. Consult </w:t>
      </w:r>
      <w:r w:rsidRPr="000915C4">
        <w:rPr>
          <w:rFonts w:cs="Times New Roman"/>
          <w:i/>
        </w:rPr>
        <w:t xml:space="preserve">The Chicago Manual of Style </w:t>
      </w:r>
      <w:r w:rsidRPr="000915C4">
        <w:rPr>
          <w:rFonts w:cs="Times New Roman"/>
        </w:rPr>
        <w:t xml:space="preserve">for specific guidelines. For example: three hundred, </w:t>
      </w:r>
      <w:r w:rsidR="00C74902" w:rsidRPr="000915C4">
        <w:rPr>
          <w:rFonts w:cs="Times New Roman"/>
        </w:rPr>
        <w:t>three</w:t>
      </w:r>
      <w:r w:rsidRPr="000915C4">
        <w:rPr>
          <w:rFonts w:cs="Times New Roman"/>
        </w:rPr>
        <w:t xml:space="preserve"> million;</w:t>
      </w:r>
      <w:r w:rsidR="00C74902" w:rsidRPr="000915C4">
        <w:rPr>
          <w:rFonts w:cs="Times New Roman"/>
        </w:rPr>
        <w:t xml:space="preserve"> </w:t>
      </w:r>
      <w:r w:rsidRPr="000915C4">
        <w:rPr>
          <w:rFonts w:cs="Times New Roman"/>
        </w:rPr>
        <w:t>1951–52; 40 percent; twentieth century; fifteen feet by forty feet; 124 feet x 142 feet; forty dollars, $251, $13 million</w:t>
      </w:r>
      <w:r w:rsidR="003C2A24">
        <w:rPr>
          <w:rFonts w:cs="Times New Roman"/>
        </w:rPr>
        <w:t>.</w:t>
      </w:r>
    </w:p>
    <w:p w:rsidR="003C2A24" w:rsidRDefault="003C2A24" w:rsidP="003C2A24">
      <w:pPr>
        <w:pStyle w:val="BodyText"/>
        <w:tabs>
          <w:tab w:val="left" w:pos="837"/>
        </w:tabs>
        <w:rPr>
          <w:rFonts w:cs="Times New Roman"/>
        </w:rPr>
      </w:pPr>
    </w:p>
    <w:p w:rsidR="003C2A24" w:rsidRPr="003C2A24" w:rsidRDefault="003C2A24" w:rsidP="004F53F6">
      <w:pPr>
        <w:pStyle w:val="BodyText"/>
        <w:numPr>
          <w:ilvl w:val="0"/>
          <w:numId w:val="10"/>
        </w:numPr>
        <w:ind w:left="720" w:hanging="270"/>
        <w:rPr>
          <w:rFonts w:cs="Times New Roman"/>
        </w:rPr>
      </w:pPr>
      <w:r>
        <w:rPr>
          <w:rFonts w:cs="Times New Roman"/>
        </w:rPr>
        <w:t>“Black</w:t>
      </w:r>
      <w:r w:rsidR="004F53F6">
        <w:rPr>
          <w:rFonts w:cs="Times New Roman"/>
        </w:rPr>
        <w:t>,</w:t>
      </w:r>
      <w:r>
        <w:rPr>
          <w:rFonts w:cs="Times New Roman"/>
        </w:rPr>
        <w:t>” “White</w:t>
      </w:r>
      <w:r w:rsidR="004F53F6">
        <w:rPr>
          <w:rFonts w:cs="Times New Roman"/>
        </w:rPr>
        <w:t>,</w:t>
      </w:r>
      <w:r>
        <w:rPr>
          <w:rFonts w:cs="Times New Roman"/>
        </w:rPr>
        <w:t>”</w:t>
      </w:r>
      <w:r w:rsidR="004F53F6">
        <w:rPr>
          <w:rFonts w:cs="Times New Roman"/>
        </w:rPr>
        <w:t xml:space="preserve"> and “Indigenous”</w:t>
      </w:r>
      <w:r>
        <w:rPr>
          <w:rFonts w:cs="Times New Roman"/>
        </w:rPr>
        <w:t xml:space="preserve"> are capitalized when used in regards to race</w:t>
      </w:r>
      <w:r w:rsidR="004F53F6">
        <w:rPr>
          <w:rFonts w:cs="Times New Roman"/>
        </w:rPr>
        <w:t xml:space="preserve"> or ethnicity</w:t>
      </w:r>
      <w:r>
        <w:rPr>
          <w:rFonts w:cs="Times New Roman"/>
        </w:rPr>
        <w:t>.</w:t>
      </w:r>
    </w:p>
    <w:p w:rsidR="00FE16D7" w:rsidRPr="000915C4" w:rsidRDefault="00FE16D7" w:rsidP="00853734">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Italicize (therefore underline in the manuscript) foreign terms at first use; use Roman (i.e. no added style) type thereafter.</w:t>
      </w:r>
    </w:p>
    <w:p w:rsidR="00FE16D7" w:rsidRPr="000915C4" w:rsidRDefault="00FE16D7" w:rsidP="00853734">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At the initial submission: Provide the title, subtitle, author’s name, and institutional affiliation or place of residence on</w:t>
      </w:r>
      <w:r w:rsidR="00F81627" w:rsidRPr="000915C4">
        <w:rPr>
          <w:rFonts w:cs="Times New Roman"/>
        </w:rPr>
        <w:t>ly on</w:t>
      </w:r>
      <w:r w:rsidRPr="000915C4">
        <w:rPr>
          <w:rFonts w:cs="Times New Roman"/>
        </w:rPr>
        <w:t xml:space="preserve"> the first page of the manuscript. Omit author information on the second and subsequent pages</w:t>
      </w:r>
      <w:r w:rsidR="00F81627" w:rsidRPr="000915C4">
        <w:rPr>
          <w:rFonts w:cs="Times New Roman"/>
        </w:rPr>
        <w:t xml:space="preserve"> (including footnotes). This is necessary for the double-blind peer review process.</w:t>
      </w:r>
    </w:p>
    <w:p w:rsidR="00FE16D7" w:rsidRPr="000915C4" w:rsidRDefault="00FE16D7" w:rsidP="00853734">
      <w:pPr>
        <w:rPr>
          <w:rFonts w:ascii="Times New Roman" w:eastAsia="Times New Roman" w:hAnsi="Times New Roman" w:cs="Times New Roman"/>
          <w:sz w:val="24"/>
          <w:szCs w:val="24"/>
        </w:rPr>
      </w:pPr>
    </w:p>
    <w:p w:rsidR="00FE16D7" w:rsidRPr="000915C4" w:rsidRDefault="00F83344" w:rsidP="00853734">
      <w:pPr>
        <w:pStyle w:val="BodyText"/>
        <w:numPr>
          <w:ilvl w:val="0"/>
          <w:numId w:val="10"/>
        </w:numPr>
        <w:tabs>
          <w:tab w:val="left" w:pos="837"/>
        </w:tabs>
        <w:ind w:left="720"/>
        <w:rPr>
          <w:rFonts w:cs="Times New Roman"/>
        </w:rPr>
      </w:pPr>
      <w:r w:rsidRPr="000915C4">
        <w:rPr>
          <w:rFonts w:cs="Times New Roman"/>
        </w:rPr>
        <w:t>Abstracts and bios: For research articles, include a short abstract (no more than 200 words); for all articles include a brief author bio (no more than 50 words) at the end of the text.</w:t>
      </w:r>
    </w:p>
    <w:p w:rsidR="008C3BF6" w:rsidRPr="000915C4" w:rsidRDefault="008C3BF6" w:rsidP="00853734">
      <w:pPr>
        <w:pStyle w:val="BodyText"/>
        <w:tabs>
          <w:tab w:val="left" w:pos="837"/>
        </w:tabs>
        <w:ind w:left="0"/>
        <w:rPr>
          <w:rFonts w:cs="Times New Roman"/>
        </w:rPr>
      </w:pPr>
    </w:p>
    <w:p w:rsidR="00C53700" w:rsidRPr="00690E03" w:rsidRDefault="00F83344" w:rsidP="00690E03">
      <w:pPr>
        <w:pStyle w:val="BodyText"/>
        <w:numPr>
          <w:ilvl w:val="0"/>
          <w:numId w:val="10"/>
        </w:numPr>
        <w:tabs>
          <w:tab w:val="left" w:pos="837"/>
        </w:tabs>
        <w:ind w:left="720"/>
        <w:rPr>
          <w:rFonts w:cs="Times New Roman"/>
        </w:rPr>
      </w:pPr>
      <w:r w:rsidRPr="000915C4">
        <w:rPr>
          <w:rFonts w:cs="Times New Roman"/>
        </w:rPr>
        <w:lastRenderedPageBreak/>
        <w:t>Supplemental digital material: If included, please note at the end of the manuscript</w:t>
      </w:r>
      <w:r w:rsidR="00690E03">
        <w:rPr>
          <w:rFonts w:cs="Times New Roman"/>
        </w:rPr>
        <w:t>.</w:t>
      </w:r>
    </w:p>
    <w:p w:rsidR="00FE16D7" w:rsidRPr="00690E03" w:rsidRDefault="00C53700" w:rsidP="00690E03">
      <w:pPr>
        <w:rPr>
          <w:rFonts w:ascii="Times New Roman" w:eastAsia="Times New Roman" w:hAnsi="Times New Roman" w:cs="Times New Roman"/>
          <w:sz w:val="24"/>
          <w:szCs w:val="24"/>
          <w:u w:color="000000"/>
        </w:rPr>
      </w:pPr>
      <w:r w:rsidRPr="00C53700">
        <w:rPr>
          <w:rFonts w:cs="Times New Roman"/>
          <w:u w:color="000000"/>
        </w:rPr>
        <w:br w:type="page"/>
      </w:r>
      <w:r w:rsidR="00F83344" w:rsidRPr="00690E03">
        <w:rPr>
          <w:rFonts w:ascii="Times New Roman" w:hAnsi="Times New Roman" w:cs="Times New Roman"/>
          <w:sz w:val="24"/>
          <w:szCs w:val="24"/>
          <w:u w:val="single" w:color="000000"/>
        </w:rPr>
        <w:lastRenderedPageBreak/>
        <w:t>Special Instructions for Reviews of Books, Exhibitions, and Other Media</w:t>
      </w:r>
    </w:p>
    <w:p w:rsidR="00FE16D7" w:rsidRPr="00690E03"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Book reviews require a specific heading, organized in block format as in this example. Reviews of exhibitions and works in other media should include a header with similar information, such as curator.</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853734">
      <w:pPr>
        <w:pStyle w:val="BodyText"/>
        <w:ind w:left="720"/>
        <w:rPr>
          <w:rFonts w:cs="Times New Roman"/>
        </w:rPr>
      </w:pPr>
      <w:r w:rsidRPr="000915C4">
        <w:rPr>
          <w:rFonts w:cs="Times New Roman"/>
        </w:rPr>
        <w:t>Cary Carson and Carl R. Lounsbury, editors</w:t>
      </w:r>
    </w:p>
    <w:p w:rsidR="00C53700" w:rsidRDefault="00F83344" w:rsidP="00853734">
      <w:pPr>
        <w:pStyle w:val="BodyText"/>
        <w:ind w:left="720"/>
        <w:rPr>
          <w:rFonts w:cs="Times New Roman"/>
        </w:rPr>
      </w:pPr>
      <w:r w:rsidRPr="000915C4">
        <w:rPr>
          <w:rFonts w:cs="Times New Roman"/>
          <w:u w:val="single" w:color="000000"/>
        </w:rPr>
        <w:t>The Chesapeake House: Architectural Investigation by Colonial Williamsburg</w:t>
      </w:r>
      <w:r w:rsidRPr="000915C4">
        <w:rPr>
          <w:rFonts w:cs="Times New Roman"/>
        </w:rPr>
        <w:t xml:space="preserve"> </w:t>
      </w:r>
    </w:p>
    <w:p w:rsidR="00FE16D7" w:rsidRPr="000915C4" w:rsidRDefault="00F83344" w:rsidP="00853734">
      <w:pPr>
        <w:pStyle w:val="BodyText"/>
        <w:ind w:left="720"/>
        <w:rPr>
          <w:rFonts w:cs="Times New Roman"/>
        </w:rPr>
      </w:pPr>
      <w:r w:rsidRPr="000915C4">
        <w:rPr>
          <w:rFonts w:cs="Times New Roman"/>
        </w:rPr>
        <w:t>Chapel Hill: The University of North Carolina Press in association with the Colonial Williamsburg Foundation, 2013.</w:t>
      </w:r>
    </w:p>
    <w:p w:rsidR="00853734" w:rsidRDefault="00F83344" w:rsidP="00853734">
      <w:pPr>
        <w:pStyle w:val="BodyText"/>
        <w:ind w:left="720"/>
        <w:rPr>
          <w:rFonts w:cs="Times New Roman"/>
        </w:rPr>
      </w:pPr>
      <w:r w:rsidRPr="000915C4">
        <w:rPr>
          <w:rFonts w:cs="Times New Roman"/>
        </w:rPr>
        <w:t xml:space="preserve">xiii + 471 pages, 350 black-and-white and color illustrations. </w:t>
      </w:r>
    </w:p>
    <w:p w:rsidR="00FE16D7" w:rsidRPr="000915C4" w:rsidRDefault="00F83344" w:rsidP="00853734">
      <w:pPr>
        <w:pStyle w:val="BodyText"/>
        <w:ind w:left="720"/>
        <w:rPr>
          <w:rFonts w:cs="Times New Roman"/>
        </w:rPr>
      </w:pPr>
      <w:r w:rsidRPr="000915C4">
        <w:rPr>
          <w:rFonts w:cs="Times New Roman"/>
        </w:rPr>
        <w:t>ISBN: 978-0-8078-3577-7, $63.00 HB</w:t>
      </w:r>
    </w:p>
    <w:p w:rsidR="00FE16D7" w:rsidRPr="000915C4" w:rsidRDefault="00F83344" w:rsidP="00853734">
      <w:pPr>
        <w:pStyle w:val="BodyText"/>
        <w:ind w:left="720"/>
        <w:rPr>
          <w:rFonts w:cs="Times New Roman"/>
        </w:rPr>
      </w:pPr>
      <w:r w:rsidRPr="000915C4">
        <w:rPr>
          <w:rFonts w:cs="Times New Roman"/>
        </w:rPr>
        <w:t>ISBN: 978-0-8078-3811-2, $29.99 EB</w:t>
      </w:r>
    </w:p>
    <w:p w:rsidR="00FE16D7" w:rsidRPr="000915C4" w:rsidRDefault="00F83344" w:rsidP="00853734">
      <w:pPr>
        <w:pStyle w:val="BodyText"/>
        <w:ind w:left="720"/>
        <w:rPr>
          <w:rFonts w:cs="Times New Roman"/>
        </w:rPr>
      </w:pPr>
      <w:r w:rsidRPr="000915C4">
        <w:rPr>
          <w:rFonts w:cs="Times New Roman"/>
        </w:rPr>
        <w:t>Review by Kathryn E. Wilson</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Following the review, reviewers should include a biographical statement of no more than 50 words highlighting the reviewer’s credentials.</w:t>
      </w:r>
    </w:p>
    <w:p w:rsidR="00FE16D7" w:rsidRPr="000915C4" w:rsidRDefault="00FE16D7" w:rsidP="00B208DF">
      <w:pPr>
        <w:rPr>
          <w:rFonts w:ascii="Times New Roman" w:eastAsia="Times New Roman" w:hAnsi="Times New Roman" w:cs="Times New Roman"/>
          <w:sz w:val="24"/>
          <w:szCs w:val="24"/>
        </w:rPr>
      </w:pPr>
    </w:p>
    <w:p w:rsidR="00E77FC1" w:rsidRPr="000915C4" w:rsidRDefault="00E77FC1" w:rsidP="00B208DF">
      <w:pPr>
        <w:rPr>
          <w:rFonts w:ascii="Times New Roman" w:eastAsia="Times New Roman" w:hAnsi="Times New Roman" w:cs="Times New Roman"/>
          <w:sz w:val="24"/>
          <w:szCs w:val="24"/>
        </w:rPr>
      </w:pPr>
      <w:r w:rsidRPr="000915C4">
        <w:rPr>
          <w:rFonts w:ascii="Times New Roman" w:eastAsia="Times New Roman" w:hAnsi="Times New Roman" w:cs="Times New Roman"/>
          <w:sz w:val="24"/>
          <w:szCs w:val="24"/>
        </w:rPr>
        <w:t>Regarding references in book reviews:</w:t>
      </w:r>
    </w:p>
    <w:p w:rsidR="00E77FC1" w:rsidRPr="00853734" w:rsidRDefault="00E77FC1" w:rsidP="00853734">
      <w:pPr>
        <w:pStyle w:val="ListParagraph"/>
        <w:numPr>
          <w:ilvl w:val="0"/>
          <w:numId w:val="11"/>
        </w:numPr>
        <w:rPr>
          <w:rFonts w:ascii="Times New Roman" w:eastAsia="Times New Roman" w:hAnsi="Times New Roman" w:cs="Times New Roman"/>
          <w:sz w:val="24"/>
          <w:szCs w:val="24"/>
        </w:rPr>
      </w:pPr>
      <w:r w:rsidRPr="00853734">
        <w:rPr>
          <w:rFonts w:ascii="Times New Roman" w:eastAsia="Times New Roman" w:hAnsi="Times New Roman" w:cs="Times New Roman"/>
          <w:sz w:val="24"/>
          <w:szCs w:val="24"/>
        </w:rPr>
        <w:t xml:space="preserve">Authors should only use citations when quoting </w:t>
      </w:r>
      <w:r w:rsidR="006C48E8" w:rsidRPr="00853734">
        <w:rPr>
          <w:rFonts w:ascii="Times New Roman" w:eastAsia="Times New Roman" w:hAnsi="Times New Roman" w:cs="Times New Roman"/>
          <w:sz w:val="24"/>
          <w:szCs w:val="24"/>
        </w:rPr>
        <w:t xml:space="preserve">directly from </w:t>
      </w:r>
      <w:r w:rsidRPr="00853734">
        <w:rPr>
          <w:rFonts w:ascii="Times New Roman" w:eastAsia="Times New Roman" w:hAnsi="Times New Roman" w:cs="Times New Roman"/>
          <w:sz w:val="24"/>
          <w:szCs w:val="24"/>
        </w:rPr>
        <w:t xml:space="preserve">the text under review. Authors do not need citations if paraphrasing the </w:t>
      </w:r>
      <w:r w:rsidR="006C48E8" w:rsidRPr="00853734">
        <w:rPr>
          <w:rFonts w:ascii="Times New Roman" w:eastAsia="Times New Roman" w:hAnsi="Times New Roman" w:cs="Times New Roman"/>
          <w:sz w:val="24"/>
          <w:szCs w:val="24"/>
        </w:rPr>
        <w:t>text</w:t>
      </w:r>
      <w:r w:rsidRPr="00853734">
        <w:rPr>
          <w:rFonts w:ascii="Times New Roman" w:eastAsia="Times New Roman" w:hAnsi="Times New Roman" w:cs="Times New Roman"/>
          <w:sz w:val="24"/>
          <w:szCs w:val="24"/>
        </w:rPr>
        <w:t xml:space="preserve"> under review.</w:t>
      </w:r>
    </w:p>
    <w:p w:rsidR="00E77FC1" w:rsidRPr="000915C4" w:rsidRDefault="00E77FC1" w:rsidP="00853734">
      <w:pPr>
        <w:rPr>
          <w:rFonts w:ascii="Times New Roman" w:eastAsia="Times New Roman" w:hAnsi="Times New Roman" w:cs="Times New Roman"/>
          <w:sz w:val="24"/>
          <w:szCs w:val="24"/>
        </w:rPr>
      </w:pPr>
    </w:p>
    <w:p w:rsidR="00E77FC1" w:rsidRPr="00853734" w:rsidRDefault="00E77FC1" w:rsidP="00853734">
      <w:pPr>
        <w:pStyle w:val="ListParagraph"/>
        <w:numPr>
          <w:ilvl w:val="0"/>
          <w:numId w:val="11"/>
        </w:numPr>
        <w:rPr>
          <w:rFonts w:ascii="Times New Roman" w:eastAsia="Times New Roman" w:hAnsi="Times New Roman" w:cs="Times New Roman"/>
          <w:sz w:val="24"/>
          <w:szCs w:val="24"/>
        </w:rPr>
      </w:pPr>
      <w:r w:rsidRPr="00853734">
        <w:rPr>
          <w:rFonts w:ascii="Times New Roman" w:eastAsia="Times New Roman" w:hAnsi="Times New Roman" w:cs="Times New Roman"/>
          <w:sz w:val="24"/>
          <w:szCs w:val="24"/>
        </w:rPr>
        <w:t xml:space="preserve">Direct quotes should be handled as follows: This is </w:t>
      </w:r>
      <w:r w:rsidR="007852C6" w:rsidRPr="00853734">
        <w:rPr>
          <w:rFonts w:ascii="Times New Roman" w:eastAsia="Times New Roman" w:hAnsi="Times New Roman" w:cs="Times New Roman"/>
          <w:sz w:val="24"/>
          <w:szCs w:val="24"/>
        </w:rPr>
        <w:t>“</w:t>
      </w:r>
      <w:r w:rsidRPr="00853734">
        <w:rPr>
          <w:rFonts w:ascii="Times New Roman" w:eastAsia="Times New Roman" w:hAnsi="Times New Roman" w:cs="Times New Roman"/>
          <w:sz w:val="24"/>
          <w:szCs w:val="24"/>
        </w:rPr>
        <w:t>a great quote</w:t>
      </w:r>
      <w:r w:rsidR="007852C6" w:rsidRPr="00853734">
        <w:rPr>
          <w:rFonts w:ascii="Times New Roman" w:eastAsia="Times New Roman" w:hAnsi="Times New Roman" w:cs="Times New Roman"/>
          <w:sz w:val="24"/>
          <w:szCs w:val="24"/>
        </w:rPr>
        <w:t>”</w:t>
      </w:r>
      <w:r w:rsidRPr="00853734">
        <w:rPr>
          <w:rFonts w:ascii="Times New Roman" w:eastAsia="Times New Roman" w:hAnsi="Times New Roman" w:cs="Times New Roman"/>
          <w:sz w:val="24"/>
          <w:szCs w:val="24"/>
        </w:rPr>
        <w:t xml:space="preserve"> (3). Note that the page number (in parenthesis) goes outside of quotation marks at the end of the sentence in which the text is quoted (never in the middle of a sentence).</w:t>
      </w:r>
    </w:p>
    <w:p w:rsidR="00E77FC1" w:rsidRPr="000915C4" w:rsidRDefault="00E77FC1" w:rsidP="00853734">
      <w:pPr>
        <w:rPr>
          <w:rFonts w:ascii="Times New Roman" w:eastAsia="Times New Roman" w:hAnsi="Times New Roman" w:cs="Times New Roman"/>
          <w:sz w:val="24"/>
          <w:szCs w:val="24"/>
        </w:rPr>
      </w:pPr>
    </w:p>
    <w:p w:rsidR="00FE16D7" w:rsidRPr="000915C4" w:rsidRDefault="006C48E8" w:rsidP="00853734">
      <w:pPr>
        <w:pStyle w:val="BodyText"/>
        <w:numPr>
          <w:ilvl w:val="0"/>
          <w:numId w:val="11"/>
        </w:numPr>
        <w:rPr>
          <w:rFonts w:cs="Times New Roman"/>
        </w:rPr>
      </w:pPr>
      <w:r w:rsidRPr="000915C4">
        <w:rPr>
          <w:rFonts w:cs="Times New Roman"/>
        </w:rPr>
        <w:t>R</w:t>
      </w:r>
      <w:r w:rsidR="00F83344" w:rsidRPr="000915C4">
        <w:rPr>
          <w:rFonts w:cs="Times New Roman"/>
        </w:rPr>
        <w:t xml:space="preserve">eferences </w:t>
      </w:r>
      <w:r w:rsidRPr="000915C4">
        <w:rPr>
          <w:rFonts w:cs="Times New Roman"/>
        </w:rPr>
        <w:t xml:space="preserve">to texts other than that under review </w:t>
      </w:r>
      <w:r w:rsidR="00F83344" w:rsidRPr="000915C4">
        <w:rPr>
          <w:rFonts w:cs="Times New Roman"/>
        </w:rPr>
        <w:t xml:space="preserve">should be made in endnotes, following </w:t>
      </w:r>
      <w:r w:rsidR="00F83344" w:rsidRPr="000915C4">
        <w:rPr>
          <w:rFonts w:cs="Times New Roman"/>
          <w:i/>
        </w:rPr>
        <w:t xml:space="preserve">The Chicago Manual of Style </w:t>
      </w:r>
      <w:r w:rsidR="00F83344" w:rsidRPr="000915C4">
        <w:rPr>
          <w:rFonts w:cs="Times New Roman"/>
        </w:rPr>
        <w:t>guidelines.</w:t>
      </w:r>
    </w:p>
    <w:p w:rsidR="00FE16D7" w:rsidRPr="000915C4" w:rsidRDefault="00FE16D7" w:rsidP="00B208DF">
      <w:pPr>
        <w:rPr>
          <w:rFonts w:ascii="Times New Roman" w:eastAsia="Times New Roman" w:hAnsi="Times New Roman" w:cs="Times New Roman"/>
          <w:sz w:val="24"/>
          <w:szCs w:val="24"/>
        </w:rPr>
      </w:pPr>
    </w:p>
    <w:p w:rsidR="007852C6" w:rsidRDefault="007852C6" w:rsidP="00B208DF">
      <w:pPr>
        <w:pStyle w:val="BodyText"/>
        <w:ind w:left="0"/>
        <w:rPr>
          <w:rFonts w:cs="Times New Roman"/>
          <w:u w:val="single" w:color="000000"/>
        </w:rPr>
      </w:pPr>
    </w:p>
    <w:p w:rsidR="00FE16D7" w:rsidRPr="000915C4" w:rsidRDefault="00F83344" w:rsidP="00B208DF">
      <w:pPr>
        <w:pStyle w:val="BodyText"/>
        <w:ind w:left="0"/>
        <w:rPr>
          <w:rFonts w:cs="Times New Roman"/>
        </w:rPr>
      </w:pPr>
      <w:r w:rsidRPr="000915C4">
        <w:rPr>
          <w:rFonts w:cs="Times New Roman"/>
          <w:u w:val="single" w:color="000000"/>
        </w:rPr>
        <w:t>Endnotes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2"/>
        </w:numPr>
        <w:tabs>
          <w:tab w:val="left" w:pos="837"/>
        </w:tabs>
        <w:rPr>
          <w:rFonts w:cs="Times New Roman"/>
        </w:rPr>
      </w:pPr>
      <w:r w:rsidRPr="000915C4">
        <w:rPr>
          <w:rFonts w:cs="Times New Roman"/>
          <w:i/>
        </w:rPr>
        <w:t xml:space="preserve">Buildings &amp; Landscapes </w:t>
      </w:r>
      <w:r w:rsidRPr="000915C4">
        <w:rPr>
          <w:rFonts w:cs="Times New Roman"/>
        </w:rPr>
        <w:t>uses bibliographic endnotes for citations. All notes must be endnotes</w:t>
      </w:r>
      <w:r w:rsidR="007852C6">
        <w:rPr>
          <w:rFonts w:cs="Times New Roman"/>
        </w:rPr>
        <w:t xml:space="preserve"> (</w:t>
      </w:r>
      <w:r w:rsidRPr="000915C4">
        <w:rPr>
          <w:rFonts w:cs="Times New Roman"/>
        </w:rPr>
        <w:t>not footnotes at the bottom of manuscript pages</w:t>
      </w:r>
      <w:r w:rsidR="007852C6">
        <w:rPr>
          <w:rFonts w:cs="Times New Roman"/>
        </w:rPr>
        <w:t>)</w:t>
      </w:r>
      <w:r w:rsidRPr="000915C4">
        <w:rPr>
          <w:rFonts w:cs="Times New Roman"/>
        </w:rPr>
        <w:t xml:space="preserve"> and should be embedded within the article text using the word processor’s note-insertion feature. The editors prefer that superscript note numbers be placed at the ends of sentences</w:t>
      </w:r>
      <w:r w:rsidR="001379B6">
        <w:rPr>
          <w:rFonts w:cs="Times New Roman"/>
        </w:rPr>
        <w:t xml:space="preserve"> rather than grouping multiple citations at the end of paragraphs</w:t>
      </w:r>
      <w:r w:rsidRPr="000915C4">
        <w:rPr>
          <w:rFonts w:cs="Times New Roman"/>
        </w:rPr>
        <w:t>; the notes should be double-spaced.</w:t>
      </w:r>
    </w:p>
    <w:p w:rsidR="00FE16D7" w:rsidRPr="000915C4" w:rsidRDefault="00FE16D7" w:rsidP="001379B6">
      <w:pPr>
        <w:rPr>
          <w:rFonts w:ascii="Times New Roman" w:eastAsia="Times New Roman" w:hAnsi="Times New Roman" w:cs="Times New Roman"/>
          <w:sz w:val="24"/>
          <w:szCs w:val="24"/>
        </w:rPr>
      </w:pPr>
    </w:p>
    <w:p w:rsidR="00FE16D7" w:rsidRPr="000915C4" w:rsidRDefault="00F83344" w:rsidP="001379B6">
      <w:pPr>
        <w:pStyle w:val="BodyText"/>
        <w:numPr>
          <w:ilvl w:val="0"/>
          <w:numId w:val="12"/>
        </w:numPr>
        <w:tabs>
          <w:tab w:val="left" w:pos="837"/>
        </w:tabs>
        <w:rPr>
          <w:rFonts w:cs="Times New Roman"/>
        </w:rPr>
      </w:pPr>
      <w:r w:rsidRPr="000915C4">
        <w:rPr>
          <w:rFonts w:cs="Times New Roman"/>
        </w:rPr>
        <w:t>Provide complete bibliographic information for a work the first time it is cited. Short form or abbreviated citations are used thereafter. When citing a Web</w:t>
      </w:r>
      <w:r w:rsidR="007852C6">
        <w:rPr>
          <w:rFonts w:cs="Times New Roman"/>
        </w:rPr>
        <w:t>-based</w:t>
      </w:r>
      <w:r w:rsidRPr="000915C4">
        <w:rPr>
          <w:rFonts w:cs="Times New Roman"/>
        </w:rPr>
        <w:t xml:space="preserve"> source, be sure to indicate URL. The access date is not included.</w:t>
      </w:r>
    </w:p>
    <w:p w:rsidR="00FE16D7" w:rsidRPr="000915C4" w:rsidRDefault="00FE16D7" w:rsidP="001379B6">
      <w:pPr>
        <w:rPr>
          <w:rFonts w:ascii="Times New Roman" w:eastAsia="Times New Roman" w:hAnsi="Times New Roman" w:cs="Times New Roman"/>
          <w:sz w:val="24"/>
          <w:szCs w:val="24"/>
        </w:rPr>
      </w:pPr>
    </w:p>
    <w:p w:rsidR="00FE16D7" w:rsidRPr="001379B6" w:rsidRDefault="00F83344" w:rsidP="001379B6">
      <w:pPr>
        <w:pStyle w:val="ListParagraph"/>
        <w:numPr>
          <w:ilvl w:val="0"/>
          <w:numId w:val="12"/>
        </w:numPr>
        <w:tabs>
          <w:tab w:val="left" w:pos="837"/>
        </w:tabs>
        <w:rPr>
          <w:rFonts w:ascii="Times New Roman" w:eastAsia="Times New Roman" w:hAnsi="Times New Roman" w:cs="Times New Roman"/>
          <w:sz w:val="24"/>
          <w:szCs w:val="24"/>
        </w:rPr>
      </w:pPr>
      <w:r w:rsidRPr="001379B6">
        <w:rPr>
          <w:rFonts w:ascii="Times New Roman" w:hAnsi="Times New Roman" w:cs="Times New Roman"/>
          <w:sz w:val="24"/>
          <w:szCs w:val="24"/>
        </w:rPr>
        <w:t xml:space="preserve">Take care to format citations correctly. Follow </w:t>
      </w:r>
      <w:r w:rsidRPr="001379B6">
        <w:rPr>
          <w:rFonts w:ascii="Times New Roman" w:hAnsi="Times New Roman" w:cs="Times New Roman"/>
          <w:i/>
          <w:sz w:val="24"/>
          <w:szCs w:val="24"/>
        </w:rPr>
        <w:t xml:space="preserve">The Chicago Manual of Style </w:t>
      </w:r>
      <w:r w:rsidRPr="001379B6">
        <w:rPr>
          <w:rFonts w:ascii="Times New Roman" w:hAnsi="Times New Roman" w:cs="Times New Roman"/>
          <w:sz w:val="24"/>
          <w:szCs w:val="24"/>
        </w:rPr>
        <w:t>and the practices of this journal. Sample styles are attached.</w:t>
      </w:r>
    </w:p>
    <w:p w:rsidR="00FE16D7" w:rsidRPr="000915C4" w:rsidRDefault="00FE16D7" w:rsidP="00B208DF">
      <w:pPr>
        <w:rPr>
          <w:rFonts w:ascii="Times New Roman" w:eastAsia="Times New Roman" w:hAnsi="Times New Roman" w:cs="Times New Roman"/>
          <w:sz w:val="24"/>
          <w:szCs w:val="24"/>
        </w:rPr>
      </w:pPr>
    </w:p>
    <w:p w:rsidR="007852C6" w:rsidRDefault="007852C6" w:rsidP="00B208DF">
      <w:pPr>
        <w:pStyle w:val="BodyText"/>
        <w:ind w:left="0"/>
        <w:rPr>
          <w:rFonts w:cs="Times New Roman"/>
          <w:u w:val="single" w:color="000000"/>
        </w:rPr>
      </w:pPr>
    </w:p>
    <w:p w:rsidR="00FE16D7" w:rsidRPr="000915C4" w:rsidRDefault="00F83344" w:rsidP="00B208DF">
      <w:pPr>
        <w:pStyle w:val="BodyText"/>
        <w:ind w:left="0"/>
        <w:rPr>
          <w:rFonts w:cs="Times New Roman"/>
        </w:rPr>
      </w:pPr>
      <w:r w:rsidRPr="000915C4">
        <w:rPr>
          <w:rFonts w:cs="Times New Roman"/>
          <w:u w:val="single" w:color="000000"/>
        </w:rPr>
        <w:lastRenderedPageBreak/>
        <w:t>Illustrations: References and Format</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i/>
        </w:rPr>
        <w:t xml:space="preserve">Buildings &amp; Landscapes </w:t>
      </w:r>
      <w:r w:rsidRPr="000915C4">
        <w:rPr>
          <w:rFonts w:cs="Times New Roman"/>
        </w:rPr>
        <w:t>runs in-line</w:t>
      </w:r>
      <w:r w:rsidR="007852C6">
        <w:rPr>
          <w:rFonts w:cs="Times New Roman"/>
        </w:rPr>
        <w:t>, color</w:t>
      </w:r>
      <w:r w:rsidRPr="000915C4">
        <w:rPr>
          <w:rFonts w:cs="Times New Roman"/>
        </w:rPr>
        <w:t xml:space="preserve"> illustrations, placing them near to the part of the text in which they are referenced.</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The journal respects the intellectual property rights of the creators of visual images. In selecting illustrations for initial submission, keep in mind that, if accepted, permission for use will be required. Permissions must allow for non-exclusive publication and selling rights throughout the</w:t>
      </w:r>
      <w:r w:rsidR="007852C6">
        <w:rPr>
          <w:rFonts w:cs="Times New Roman"/>
        </w:rPr>
        <w:t xml:space="preserve"> </w:t>
      </w:r>
      <w:r w:rsidRPr="000915C4">
        <w:rPr>
          <w:rFonts w:cs="Times New Roman"/>
        </w:rPr>
        <w:t>world in all languages and in all editions, including reprints. Permission must be extended to cover any version or rendition arising out of or based upon digital, electronic, computer based, or any similar technology now known or hereafter developed.</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i/>
        </w:rPr>
        <w:t>Initial submission</w:t>
      </w:r>
      <w:r w:rsidRPr="000915C4">
        <w:rPr>
          <w:rFonts w:cs="Times New Roman"/>
        </w:rPr>
        <w:t xml:space="preserve">: Place figure references, in parentheses, at the end of the sentence in which the image is first discussed, e.g. (Figure 1). Do not use “see” unless referring to an illustration previously referenced. </w:t>
      </w:r>
      <w:r w:rsidR="007852C6">
        <w:rPr>
          <w:rFonts w:cs="Times New Roman"/>
        </w:rPr>
        <w:t>Submit</w:t>
      </w:r>
      <w:r w:rsidR="007852C6" w:rsidRPr="000915C4">
        <w:rPr>
          <w:rFonts w:cs="Times New Roman"/>
        </w:rPr>
        <w:t xml:space="preserve"> </w:t>
      </w:r>
      <w:r w:rsidRPr="000915C4">
        <w:rPr>
          <w:rFonts w:cs="Times New Roman"/>
        </w:rPr>
        <w:t xml:space="preserve">images as a PowerPoint or PDF file with the initial submission. Include working drafts of captions and credits. </w:t>
      </w:r>
      <w:r w:rsidRPr="000915C4">
        <w:rPr>
          <w:rFonts w:cs="Times New Roman"/>
          <w:i/>
        </w:rPr>
        <w:t>Do not send original artwork</w:t>
      </w:r>
      <w:r w:rsidR="001379B6">
        <w:rPr>
          <w:rFonts w:cs="Times New Roman"/>
          <w:i/>
        </w:rPr>
        <w:t xml:space="preserve"> or individual image files</w:t>
      </w:r>
      <w:r w:rsidRPr="000915C4">
        <w:rPr>
          <w:rFonts w:cs="Times New Roman"/>
          <w:i/>
        </w:rPr>
        <w:t xml:space="preserve"> and do not secure permissions at this time</w:t>
      </w:r>
      <w:r w:rsidRPr="000915C4">
        <w:rPr>
          <w:rFonts w:cs="Times New Roman"/>
        </w:rPr>
        <w:t>.</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i/>
        </w:rPr>
        <w:t>Final approved manuscript</w:t>
      </w:r>
      <w:r w:rsidRPr="000915C4">
        <w:rPr>
          <w:rFonts w:cs="Times New Roman"/>
        </w:rPr>
        <w:t xml:space="preserve">: For final illustrations, </w:t>
      </w:r>
      <w:r w:rsidRPr="000915C4">
        <w:rPr>
          <w:rFonts w:cs="Times New Roman"/>
          <w:i/>
        </w:rPr>
        <w:t xml:space="preserve">Buildings &amp; Landscapes </w:t>
      </w:r>
      <w:r w:rsidRPr="000915C4">
        <w:rPr>
          <w:rFonts w:cs="Times New Roman"/>
        </w:rPr>
        <w:t xml:space="preserve">accepts digital files submitted </w:t>
      </w:r>
      <w:r w:rsidR="00DD5FE6" w:rsidRPr="000915C4">
        <w:rPr>
          <w:rFonts w:cs="Times New Roman"/>
        </w:rPr>
        <w:t xml:space="preserve">via </w:t>
      </w:r>
      <w:r w:rsidRPr="000915C4">
        <w:rPr>
          <w:rFonts w:cs="Times New Roman"/>
        </w:rPr>
        <w:t>Dropbox (see below) and original artwork. The author must supply all artwork to the editors. Authors must obtain permission to reproduce illustrations when necessary and pay copyright fees and other costs. Include a copy of the written permission for each illustration with the final approved manuscript. For original artwork, each item should be labeled with the author’s last name and the figure number, with the top of the image indicated. Original artwork will be returned.</w:t>
      </w:r>
      <w:r w:rsidR="00375B9B">
        <w:rPr>
          <w:rFonts w:cs="Times New Roman"/>
        </w:rPr>
        <w:t xml:space="preserve"> If additional help is needed in paying for images, please contact the editors.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Maintain figure references in the text and insert figure callouts, bracketed, in bold type, in all caps, and centered on the page. Leave one line space above and below the callout and place it after the paragraph in which the illustration is described. The callout indicates approximately where the illustration should be placed in the final print version.</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Heading1"/>
        <w:ind w:left="0"/>
        <w:jc w:val="center"/>
        <w:rPr>
          <w:rFonts w:cs="Times New Roman"/>
          <w:b w:val="0"/>
          <w:bCs w:val="0"/>
        </w:rPr>
      </w:pPr>
      <w:r w:rsidRPr="000915C4">
        <w:rPr>
          <w:rFonts w:cs="Times New Roman"/>
        </w:rPr>
        <w:t>[INSERT FIGURE 2 NEAR HERE]</w:t>
      </w:r>
    </w:p>
    <w:p w:rsidR="00FE16D7" w:rsidRPr="000915C4" w:rsidRDefault="00FE16D7" w:rsidP="00B208DF">
      <w:pPr>
        <w:rPr>
          <w:rFonts w:ascii="Times New Roman" w:eastAsia="Times New Roman" w:hAnsi="Times New Roman" w:cs="Times New Roman"/>
          <w:b/>
          <w:bCs/>
          <w:sz w:val="24"/>
          <w:szCs w:val="24"/>
        </w:rPr>
      </w:pPr>
    </w:p>
    <w:p w:rsidR="00FE16D7" w:rsidRPr="000915C4" w:rsidRDefault="00F83344" w:rsidP="00B208DF">
      <w:pPr>
        <w:pStyle w:val="BodyText"/>
        <w:ind w:left="0"/>
        <w:rPr>
          <w:rFonts w:cs="Times New Roman"/>
        </w:rPr>
      </w:pPr>
      <w:r w:rsidRPr="000915C4">
        <w:rPr>
          <w:rFonts w:cs="Times New Roman"/>
        </w:rPr>
        <w:t>The University of Minnesota Press accept</w:t>
      </w:r>
      <w:r w:rsidR="001379B6">
        <w:rPr>
          <w:rFonts w:cs="Times New Roman"/>
        </w:rPr>
        <w:t>s</w:t>
      </w:r>
      <w:r w:rsidRPr="000915C4">
        <w:rPr>
          <w:rFonts w:cs="Times New Roman"/>
        </w:rPr>
        <w:t xml:space="preserve"> illustrations in electronic form </w:t>
      </w:r>
      <w:r w:rsidRPr="000915C4">
        <w:rPr>
          <w:rFonts w:cs="Times New Roman"/>
          <w:i/>
        </w:rPr>
        <w:t xml:space="preserve">only </w:t>
      </w:r>
      <w:r w:rsidRPr="000915C4">
        <w:rPr>
          <w:rFonts w:cs="Times New Roman"/>
        </w:rPr>
        <w:t>if the following specifications are met:</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3"/>
        </w:numPr>
        <w:tabs>
          <w:tab w:val="left" w:pos="657"/>
        </w:tabs>
        <w:rPr>
          <w:rFonts w:cs="Times New Roman"/>
        </w:rPr>
      </w:pPr>
      <w:r w:rsidRPr="000915C4">
        <w:rPr>
          <w:rFonts w:cs="Times New Roman"/>
        </w:rPr>
        <w:t>Digital photographs should be submitted in the following commonly used file formats: TIFF (no compression), JPEG, PSD (Photoshop document), and PDF. If the image comes from a technically reliable source, such as a museum or stock image agency, the format that is supplied will be acceptable.</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3"/>
        </w:numPr>
        <w:rPr>
          <w:rFonts w:cs="Times New Roman"/>
        </w:rPr>
      </w:pPr>
      <w:r w:rsidRPr="000915C4">
        <w:rPr>
          <w:rFonts w:cs="Times New Roman"/>
        </w:rPr>
        <w:t>The minimum size for digital photographs is 5 inches wide with a resolution of 300 ppi (1500 total pixels wide). Higher resolution images are accepted and strongly preferred. If an image does not meet these minimum specifications, it cannot be included in the publication.</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3"/>
        </w:numPr>
        <w:rPr>
          <w:rFonts w:cs="Times New Roman"/>
        </w:rPr>
      </w:pPr>
      <w:r w:rsidRPr="000915C4">
        <w:rPr>
          <w:rFonts w:cs="Times New Roman"/>
        </w:rPr>
        <w:lastRenderedPageBreak/>
        <w:t>Do not embed digital images in the approved manuscript. Submit each illustration as a separate file.</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3"/>
        </w:numPr>
        <w:tabs>
          <w:tab w:val="left" w:pos="657"/>
        </w:tabs>
        <w:rPr>
          <w:rFonts w:cs="Times New Roman"/>
        </w:rPr>
      </w:pPr>
      <w:r w:rsidRPr="000915C4">
        <w:rPr>
          <w:rFonts w:cs="Times New Roman"/>
        </w:rPr>
        <w:t>The preferred format for line art, such as maps and diagrams, is Adobe Illustrator EPS, although acceptable formats are TIFF, EPS, PDF, and BMP. Digital line art created by means of spreadsheet software, such as Microsoft Excel or drawing functions in word processing programs, is generally not acceptable, unless converted to PDF or Illustrator EPS.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3"/>
        </w:numPr>
        <w:rPr>
          <w:rFonts w:cs="Times New Roman"/>
        </w:rPr>
      </w:pPr>
      <w:r w:rsidRPr="000915C4">
        <w:rPr>
          <w:rFonts w:cs="Times New Roman"/>
        </w:rPr>
        <w:t>Digital line art created through GIS and CAD poses special problems. Such files must be converted to PDF or Illustrator EPS. Please be aware that fine lines often disappear and</w:t>
      </w:r>
    </w:p>
    <w:p w:rsidR="00FE16D7" w:rsidRPr="000915C4" w:rsidRDefault="00F83344" w:rsidP="002769BC">
      <w:pPr>
        <w:pStyle w:val="BodyText"/>
        <w:ind w:left="720"/>
        <w:rPr>
          <w:rFonts w:cs="Times New Roman"/>
        </w:rPr>
      </w:pPr>
      <w:r w:rsidRPr="000915C4">
        <w:rPr>
          <w:rFonts w:cs="Times New Roman"/>
        </w:rPr>
        <w:t>converted files are not editable. If edits are required, you may be asked to provide corrected art.</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3"/>
        </w:numPr>
        <w:rPr>
          <w:rFonts w:cs="Times New Roman"/>
        </w:rPr>
      </w:pPr>
      <w:r w:rsidRPr="000915C4">
        <w:rPr>
          <w:rFonts w:cs="Times New Roman"/>
        </w:rPr>
        <w:t>Digital line art requires higher resolution for good reproduction and if submitted as a TIFF or BMP must be at least 4-1/2 inches wide at 600 ppi (1200 ppi is preferred). Be sure the labels and other lettering are large enough in the original to be legible after reproduction.</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3"/>
        </w:numPr>
        <w:tabs>
          <w:tab w:val="left" w:pos="657"/>
        </w:tabs>
        <w:rPr>
          <w:rFonts w:cs="Times New Roman"/>
        </w:rPr>
      </w:pPr>
      <w:r w:rsidRPr="000915C4">
        <w:rPr>
          <w:rFonts w:cs="Times New Roman"/>
        </w:rPr>
        <w:t>The use of captured or “grabbed” cinema stills, web pages, and other information from a computer monitor is discouraged. If you foresee the need for captured images, ask a skilled technician for help. The captured image must be at least 12½ inches wide at 72 ppi.</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3"/>
        </w:numPr>
        <w:tabs>
          <w:tab w:val="left" w:pos="657"/>
        </w:tabs>
        <w:rPr>
          <w:rFonts w:cs="Times New Roman"/>
        </w:rPr>
      </w:pPr>
      <w:r w:rsidRPr="000915C4">
        <w:rPr>
          <w:rFonts w:cs="Times New Roman"/>
        </w:rPr>
        <w:t>Each illustration file must be named with the author’s last name and the same figure</w:t>
      </w:r>
      <w:r w:rsidR="009251BD">
        <w:rPr>
          <w:rFonts w:cs="Times New Roman"/>
        </w:rPr>
        <w:t xml:space="preserve"> </w:t>
      </w:r>
      <w:r w:rsidRPr="000915C4">
        <w:rPr>
          <w:rFonts w:cs="Times New Roman"/>
        </w:rPr>
        <w:t>number used in the text and the caption list, i.e. SmithFIG2.</w:t>
      </w:r>
    </w:p>
    <w:p w:rsidR="00FE16D7" w:rsidRDefault="00FE16D7" w:rsidP="00B208DF">
      <w:pPr>
        <w:rPr>
          <w:rFonts w:ascii="Times New Roman" w:eastAsia="Times New Roman" w:hAnsi="Times New Roman" w:cs="Times New Roman"/>
          <w:sz w:val="24"/>
          <w:szCs w:val="24"/>
        </w:rPr>
      </w:pPr>
    </w:p>
    <w:p w:rsidR="001379B6" w:rsidRPr="000915C4" w:rsidRDefault="001379B6"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u w:val="single" w:color="000000"/>
        </w:rPr>
        <w:t>Illustrations: Captions, Credits and Size (print edition)</w:t>
      </w:r>
    </w:p>
    <w:p w:rsidR="00FE16D7" w:rsidRDefault="00375B9B" w:rsidP="00B208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should prepare and submit a separate Word doc with the captions for their article. </w:t>
      </w:r>
    </w:p>
    <w:p w:rsidR="00375B9B" w:rsidRPr="000915C4" w:rsidRDefault="00375B9B"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4"/>
        </w:numPr>
        <w:tabs>
          <w:tab w:val="left" w:pos="837"/>
        </w:tabs>
        <w:rPr>
          <w:rFonts w:cs="Times New Roman"/>
        </w:rPr>
      </w:pPr>
      <w:r w:rsidRPr="000915C4">
        <w:rPr>
          <w:rFonts w:cs="Times New Roman"/>
        </w:rPr>
        <w:t>Captions should be brief but identify what the illustration is and why it is important. A reader should not have to rely on the text to understand what an illustration is about. Captions should also include the source to be credited along with any additional information requested by the provider or creator of the illustration. Please pay particular attention to the exact credit line requested by the copyright holder. Photographs or other images produced by the author should include the author’s full name in the credit line.</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The order of information should be as in these examples:</w:t>
      </w:r>
    </w:p>
    <w:p w:rsidR="00FE16D7" w:rsidRPr="000915C4" w:rsidRDefault="00FE16D7" w:rsidP="00B208DF">
      <w:pPr>
        <w:rPr>
          <w:rFonts w:ascii="Times New Roman" w:eastAsia="Times New Roman" w:hAnsi="Times New Roman" w:cs="Times New Roman"/>
          <w:sz w:val="24"/>
          <w:szCs w:val="24"/>
        </w:rPr>
      </w:pPr>
    </w:p>
    <w:p w:rsidR="00FE16D7" w:rsidRPr="001379B6" w:rsidRDefault="00F83344" w:rsidP="001379B6">
      <w:pPr>
        <w:pStyle w:val="BodyText"/>
        <w:numPr>
          <w:ilvl w:val="0"/>
          <w:numId w:val="15"/>
        </w:numPr>
        <w:tabs>
          <w:tab w:val="left" w:pos="1557"/>
        </w:tabs>
        <w:rPr>
          <w:rFonts w:cs="Times New Roman"/>
        </w:rPr>
      </w:pPr>
      <w:r w:rsidRPr="000915C4">
        <w:rPr>
          <w:rFonts w:cs="Times New Roman"/>
        </w:rPr>
        <w:t>Figure 1. Highway sign announcing Parlier, California to passing motorists, 2007. Photograph by William Littmann.</w:t>
      </w:r>
    </w:p>
    <w:p w:rsidR="00FE16D7" w:rsidRPr="001379B6" w:rsidRDefault="00F83344" w:rsidP="00B208DF">
      <w:pPr>
        <w:pStyle w:val="BodyText"/>
        <w:numPr>
          <w:ilvl w:val="0"/>
          <w:numId w:val="15"/>
        </w:numPr>
        <w:tabs>
          <w:tab w:val="left" w:pos="1557"/>
        </w:tabs>
        <w:rPr>
          <w:rFonts w:cs="Times New Roman"/>
        </w:rPr>
      </w:pPr>
      <w:r w:rsidRPr="000915C4">
        <w:rPr>
          <w:rFonts w:cs="Times New Roman"/>
        </w:rPr>
        <w:t xml:space="preserve">Figure 2. Site plan of the Erie Basin. Detail taken from </w:t>
      </w:r>
      <w:r w:rsidRPr="000915C4">
        <w:rPr>
          <w:rFonts w:cs="Times New Roman"/>
          <w:u w:val="single" w:color="000000"/>
        </w:rPr>
        <w:t>Belcher Hyde Miniature</w:t>
      </w:r>
      <w:r w:rsidRPr="000915C4">
        <w:rPr>
          <w:rFonts w:cs="Times New Roman"/>
        </w:rPr>
        <w:t xml:space="preserve"> </w:t>
      </w:r>
      <w:r w:rsidRPr="000915C4">
        <w:rPr>
          <w:rFonts w:cs="Times New Roman"/>
          <w:u w:val="single" w:color="000000"/>
        </w:rPr>
        <w:t>Atlas of the Borough of Brooklyn</w:t>
      </w:r>
      <w:r w:rsidRPr="000915C4">
        <w:rPr>
          <w:rFonts w:cs="Times New Roman"/>
        </w:rPr>
        <w:t>, 1912. Courtesy of Brooklyn Public Library -- Brooklyn Collection.</w:t>
      </w:r>
    </w:p>
    <w:p w:rsidR="00FE16D7" w:rsidRPr="000915C4" w:rsidRDefault="00F83344" w:rsidP="001379B6">
      <w:pPr>
        <w:pStyle w:val="BodyText"/>
        <w:numPr>
          <w:ilvl w:val="0"/>
          <w:numId w:val="15"/>
        </w:numPr>
        <w:tabs>
          <w:tab w:val="left" w:pos="837"/>
        </w:tabs>
        <w:rPr>
          <w:rFonts w:cs="Times New Roman"/>
        </w:rPr>
      </w:pPr>
      <w:r w:rsidRPr="000915C4">
        <w:rPr>
          <w:rFonts w:cs="Times New Roman"/>
        </w:rPr>
        <w:t xml:space="preserve">With the final approved manuscript, submit a separate figure list in numerical order, </w:t>
      </w:r>
      <w:r w:rsidRPr="000915C4">
        <w:rPr>
          <w:rFonts w:cs="Times New Roman"/>
        </w:rPr>
        <w:lastRenderedPageBreak/>
        <w:t>set in Times New Roman font, at a point size of 12, double-spaced, with captions (including credits) for all illustrations in your manuscript. Do not embed captions in the body of the text, write them on artwork, or add them to digital illustration files.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4"/>
        </w:numPr>
        <w:rPr>
          <w:rFonts w:cs="Times New Roman"/>
        </w:rPr>
      </w:pPr>
      <w:r w:rsidRPr="000915C4">
        <w:rPr>
          <w:rFonts w:cs="Times New Roman"/>
        </w:rPr>
        <w:t>The press asks authors to indicate preferred sizes for illustrations although it may not be able to honor each request due to space limitations: (large (~5.75–7.25” wide), medium (~4.5” wide), small (~2.75” wide). The editors will share preferences with the press. Be sure to indicate clearly any special instructions for sizing, cropping, and placement.</w:t>
      </w:r>
      <w:r w:rsidR="00375B9B">
        <w:rPr>
          <w:rFonts w:cs="Times New Roman"/>
        </w:rPr>
        <w:t xml:space="preserve"> Examples of these sizes in the journal’s layout </w:t>
      </w:r>
      <w:hyperlink r:id="rId7" w:history="1">
        <w:r w:rsidR="00375B9B" w:rsidRPr="00375B9B">
          <w:rPr>
            <w:rStyle w:val="Hyperlink"/>
            <w:rFonts w:cs="Times New Roman"/>
          </w:rPr>
          <w:t>are available here</w:t>
        </w:r>
      </w:hyperlink>
      <w:r w:rsidR="00375B9B">
        <w:rPr>
          <w:rFonts w:cs="Times New Roman"/>
        </w:rPr>
        <w:t>.</w:t>
      </w:r>
    </w:p>
    <w:p w:rsidR="00FE16D7" w:rsidRPr="000915C4" w:rsidRDefault="00FE16D7" w:rsidP="00B208DF">
      <w:pPr>
        <w:rPr>
          <w:rFonts w:ascii="Times New Roman" w:eastAsia="Times New Roman" w:hAnsi="Times New Roman" w:cs="Times New Roman"/>
          <w:sz w:val="24"/>
          <w:szCs w:val="24"/>
        </w:rPr>
      </w:pPr>
    </w:p>
    <w:p w:rsidR="00375B9B" w:rsidRDefault="00375B9B" w:rsidP="00B208DF">
      <w:pPr>
        <w:pStyle w:val="BodyText"/>
        <w:ind w:left="0"/>
        <w:rPr>
          <w:rFonts w:cs="Times New Roman"/>
          <w:u w:val="single" w:color="000000"/>
        </w:rPr>
      </w:pPr>
    </w:p>
    <w:p w:rsidR="00FE16D7" w:rsidRDefault="00F83344" w:rsidP="00B208DF">
      <w:pPr>
        <w:pStyle w:val="BodyText"/>
        <w:ind w:left="0"/>
        <w:rPr>
          <w:rFonts w:cs="Times New Roman"/>
          <w:u w:val="single" w:color="000000"/>
        </w:rPr>
      </w:pPr>
      <w:r w:rsidRPr="000915C4">
        <w:rPr>
          <w:rFonts w:cs="Times New Roman"/>
          <w:u w:val="single" w:color="000000"/>
        </w:rPr>
        <w:t>Supplemental Digital Material: Illustrations, References, Format, Captions, Credits, Size,</w:t>
      </w:r>
      <w:r w:rsidRPr="000915C4">
        <w:rPr>
          <w:rFonts w:cs="Times New Roman"/>
        </w:rPr>
        <w:t xml:space="preserve"> </w:t>
      </w:r>
      <w:r w:rsidRPr="000915C4">
        <w:rPr>
          <w:rFonts w:cs="Times New Roman"/>
          <w:u w:val="single" w:color="000000"/>
        </w:rPr>
        <w:t>Permissions</w:t>
      </w:r>
    </w:p>
    <w:p w:rsidR="001379B6" w:rsidRDefault="001379B6" w:rsidP="00B208DF">
      <w:pPr>
        <w:pStyle w:val="BodyText"/>
        <w:ind w:left="0"/>
        <w:rPr>
          <w:rFonts w:cs="Times New Roman"/>
          <w:u w:val="single" w:color="000000"/>
        </w:rPr>
      </w:pPr>
    </w:p>
    <w:p w:rsidR="001379B6" w:rsidRPr="001379B6" w:rsidRDefault="001379B6" w:rsidP="00B208DF">
      <w:pPr>
        <w:pStyle w:val="BodyText"/>
        <w:ind w:left="0"/>
        <w:rPr>
          <w:rFonts w:cs="Times New Roman"/>
        </w:rPr>
      </w:pPr>
      <w:r w:rsidRPr="001379B6">
        <w:rPr>
          <w:rFonts w:cs="Times New Roman"/>
          <w:u w:color="000000"/>
        </w:rPr>
        <w:t>Please ask editors for guidance.</w:t>
      </w:r>
    </w:p>
    <w:p w:rsidR="00FE16D7" w:rsidRDefault="00FE16D7" w:rsidP="00B208DF">
      <w:pPr>
        <w:rPr>
          <w:rFonts w:ascii="Times New Roman" w:eastAsia="Times New Roman" w:hAnsi="Times New Roman" w:cs="Times New Roman"/>
          <w:sz w:val="24"/>
          <w:szCs w:val="24"/>
        </w:rPr>
      </w:pPr>
    </w:p>
    <w:p w:rsidR="001379B6" w:rsidRPr="000915C4" w:rsidRDefault="001379B6"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u w:val="single" w:color="000000"/>
        </w:rPr>
        <w:t>Sample Endnotes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rPr>
          <w:rFonts w:ascii="Times New Roman" w:eastAsia="Times New Roman" w:hAnsi="Times New Roman" w:cs="Times New Roman"/>
          <w:sz w:val="24"/>
          <w:szCs w:val="24"/>
        </w:rPr>
      </w:pPr>
      <w:r w:rsidRPr="000915C4">
        <w:rPr>
          <w:rFonts w:ascii="Times New Roman" w:hAnsi="Times New Roman" w:cs="Times New Roman"/>
          <w:sz w:val="24"/>
          <w:szCs w:val="24"/>
        </w:rPr>
        <w:t xml:space="preserve">The following are provided as examples. See </w:t>
      </w:r>
      <w:r w:rsidRPr="000915C4">
        <w:rPr>
          <w:rFonts w:ascii="Times New Roman" w:hAnsi="Times New Roman" w:cs="Times New Roman"/>
          <w:i/>
          <w:sz w:val="24"/>
          <w:szCs w:val="24"/>
        </w:rPr>
        <w:t>The Chicago Manual of Style</w:t>
      </w:r>
      <w:r w:rsidRPr="000915C4">
        <w:rPr>
          <w:rFonts w:ascii="Times New Roman" w:hAnsi="Times New Roman" w:cs="Times New Roman"/>
          <w:sz w:val="24"/>
          <w:szCs w:val="24"/>
        </w:rPr>
        <w:t>, 1</w:t>
      </w:r>
      <w:r w:rsidR="00147D76" w:rsidRPr="000915C4">
        <w:rPr>
          <w:rFonts w:ascii="Times New Roman" w:hAnsi="Times New Roman" w:cs="Times New Roman"/>
          <w:sz w:val="24"/>
          <w:szCs w:val="24"/>
        </w:rPr>
        <w:t>7</w:t>
      </w:r>
      <w:r w:rsidRPr="000915C4">
        <w:rPr>
          <w:rFonts w:ascii="Times New Roman" w:hAnsi="Times New Roman" w:cs="Times New Roman"/>
          <w:sz w:val="24"/>
          <w:szCs w:val="24"/>
        </w:rPr>
        <w:t>th edition, for additional guidance:</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James Deetz, </w:t>
      </w:r>
      <w:r w:rsidRPr="000915C4">
        <w:rPr>
          <w:rFonts w:cs="Times New Roman"/>
          <w:u w:val="single" w:color="000000"/>
        </w:rPr>
        <w:t xml:space="preserve">In Small Things Forgotten: The Archaeology of Early American Life </w:t>
      </w:r>
      <w:r w:rsidRPr="000915C4">
        <w:rPr>
          <w:rFonts w:cs="Times New Roman"/>
        </w:rPr>
        <w:t>(New York: Anchor Books, 1977).</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1"/>
          <w:numId w:val="18"/>
        </w:numPr>
        <w:rPr>
          <w:rFonts w:cs="Times New Roman"/>
        </w:rPr>
      </w:pPr>
      <w:r w:rsidRPr="000915C4">
        <w:rPr>
          <w:rFonts w:cs="Times New Roman"/>
        </w:rPr>
        <w:t xml:space="preserve">Short cite: Deetz, </w:t>
      </w:r>
      <w:r w:rsidRPr="000915C4">
        <w:rPr>
          <w:rFonts w:cs="Times New Roman"/>
          <w:u w:val="single" w:color="000000"/>
        </w:rPr>
        <w:t xml:space="preserve">In Small Things Forgotten, </w:t>
      </w:r>
      <w:r w:rsidRPr="000915C4">
        <w:rPr>
          <w:rFonts w:cs="Times New Roman"/>
        </w:rPr>
        <w:t>27.</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Phil Hubbard, Rob Kitchin, and Gill Valentine, eds., </w:t>
      </w:r>
      <w:r w:rsidRPr="000915C4">
        <w:rPr>
          <w:rFonts w:cs="Times New Roman"/>
          <w:u w:val="single" w:color="000000"/>
        </w:rPr>
        <w:t>Key Thinkers on Space and Place</w:t>
      </w:r>
      <w:r w:rsidRPr="000915C4">
        <w:rPr>
          <w:rFonts w:cs="Times New Roman"/>
        </w:rPr>
        <w:t xml:space="preserve"> (Thousand Oaks, Calif.: Sage, 2004), 3.</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1"/>
          <w:numId w:val="18"/>
        </w:numPr>
        <w:rPr>
          <w:rFonts w:cs="Times New Roman"/>
        </w:rPr>
      </w:pPr>
      <w:r w:rsidRPr="000915C4">
        <w:rPr>
          <w:rFonts w:cs="Times New Roman"/>
        </w:rPr>
        <w:t xml:space="preserve">Short cite: Hubbard, Kitchin, and Valentine, eds., </w:t>
      </w:r>
      <w:r w:rsidRPr="000915C4">
        <w:rPr>
          <w:rFonts w:cs="Times New Roman"/>
          <w:u w:val="single" w:color="000000"/>
        </w:rPr>
        <w:t xml:space="preserve">Key Thinkers, </w:t>
      </w:r>
      <w:r w:rsidRPr="000915C4">
        <w:rPr>
          <w:rFonts w:cs="Times New Roman"/>
        </w:rPr>
        <w:t>5.</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8"/>
        </w:numPr>
        <w:tabs>
          <w:tab w:val="left" w:pos="359"/>
        </w:tabs>
        <w:rPr>
          <w:rFonts w:cs="Times New Roman"/>
        </w:rPr>
      </w:pPr>
      <w:r w:rsidRPr="000915C4">
        <w:rPr>
          <w:rFonts w:cs="Times New Roman"/>
        </w:rPr>
        <w:t xml:space="preserve">Lizabeth A Cohen, “Embellishing a Life of Labor: An Interpretation of the Material Culture of American Working-Class Homes, 1885–1915,” in </w:t>
      </w:r>
      <w:r w:rsidRPr="000915C4">
        <w:rPr>
          <w:rFonts w:cs="Times New Roman"/>
          <w:u w:val="single" w:color="000000"/>
        </w:rPr>
        <w:t>Common Places: Readings in American Vernacular</w:t>
      </w:r>
      <w:r w:rsidRPr="000915C4">
        <w:rPr>
          <w:rFonts w:cs="Times New Roman"/>
        </w:rPr>
        <w:t xml:space="preserve"> </w:t>
      </w:r>
      <w:r w:rsidRPr="000915C4">
        <w:rPr>
          <w:rFonts w:cs="Times New Roman"/>
          <w:u w:val="single" w:color="000000"/>
        </w:rPr>
        <w:t xml:space="preserve">Architecture, </w:t>
      </w:r>
      <w:r w:rsidRPr="000915C4">
        <w:rPr>
          <w:rFonts w:cs="Times New Roman"/>
        </w:rPr>
        <w:t>ed. Dell Upton and John Michael Vlach, (Athens: University of Georgia Press, 1986)</w:t>
      </w:r>
      <w:r w:rsidR="00834738" w:rsidRPr="000915C4">
        <w:rPr>
          <w:rFonts w:cs="Times New Roman"/>
        </w:rPr>
        <w:t>, 261–78</w:t>
      </w:r>
      <w:r w:rsidRPr="000915C4">
        <w:rPr>
          <w:rFonts w:cs="Times New Roman"/>
        </w:rPr>
        <w:t>.</w:t>
      </w:r>
    </w:p>
    <w:p w:rsidR="00FE16D7" w:rsidRPr="000915C4" w:rsidRDefault="00FE16D7" w:rsidP="00B208DF">
      <w:pPr>
        <w:rPr>
          <w:rFonts w:ascii="Times New Roman" w:eastAsia="Times New Roman" w:hAnsi="Times New Roman" w:cs="Times New Roman"/>
          <w:sz w:val="24"/>
          <w:szCs w:val="24"/>
        </w:rPr>
      </w:pPr>
    </w:p>
    <w:p w:rsidR="001379B6" w:rsidRDefault="00F83344" w:rsidP="001379B6">
      <w:pPr>
        <w:pStyle w:val="BodyText"/>
        <w:numPr>
          <w:ilvl w:val="1"/>
          <w:numId w:val="18"/>
        </w:numPr>
        <w:rPr>
          <w:rFonts w:cs="Times New Roman"/>
        </w:rPr>
      </w:pPr>
      <w:r w:rsidRPr="000915C4">
        <w:rPr>
          <w:rFonts w:cs="Times New Roman"/>
        </w:rPr>
        <w:t>Short cite: Cohen, “Embellishing a Life of Labor,” 265.</w:t>
      </w:r>
    </w:p>
    <w:p w:rsidR="00FE16D7" w:rsidRPr="001379B6" w:rsidRDefault="00F83344" w:rsidP="001379B6">
      <w:pPr>
        <w:pStyle w:val="BodyText"/>
        <w:numPr>
          <w:ilvl w:val="1"/>
          <w:numId w:val="18"/>
        </w:numPr>
        <w:rPr>
          <w:rFonts w:cs="Times New Roman"/>
        </w:rPr>
      </w:pPr>
      <w:r w:rsidRPr="001379B6">
        <w:rPr>
          <w:rFonts w:cs="Times New Roman"/>
        </w:rPr>
        <w:t>If multiple articles are cited from the same edited collection, it is permitted to abbreviate the reference to the collection after the first mention.</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Philippe Ariès, </w:t>
      </w:r>
      <w:r w:rsidRPr="000915C4">
        <w:rPr>
          <w:rFonts w:cs="Times New Roman"/>
          <w:u w:val="single" w:color="000000"/>
        </w:rPr>
        <w:t xml:space="preserve">Centuries of Childhood: A Social History of Family Life, </w:t>
      </w:r>
      <w:r w:rsidRPr="000915C4">
        <w:rPr>
          <w:rFonts w:cs="Times New Roman"/>
        </w:rPr>
        <w:t>trans. Robert Baldick (New York: Vintage Books, 1962), 62.</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1"/>
          <w:numId w:val="18"/>
        </w:numPr>
        <w:rPr>
          <w:rFonts w:cs="Times New Roman"/>
        </w:rPr>
      </w:pPr>
      <w:r w:rsidRPr="000915C4">
        <w:rPr>
          <w:rFonts w:cs="Times New Roman"/>
        </w:rPr>
        <w:t xml:space="preserve">Short cite: Ariès, </w:t>
      </w:r>
      <w:r w:rsidRPr="000915C4">
        <w:rPr>
          <w:rFonts w:cs="Times New Roman"/>
          <w:u w:val="single" w:color="000000"/>
        </w:rPr>
        <w:t>Centuries of Childhood,</w:t>
      </w:r>
      <w:r w:rsidRPr="001379B6">
        <w:rPr>
          <w:rFonts w:cs="Times New Roman"/>
          <w:u w:color="000000"/>
        </w:rPr>
        <w:t xml:space="preserve"> </w:t>
      </w:r>
      <w:r w:rsidRPr="000915C4">
        <w:rPr>
          <w:rFonts w:cs="Times New Roman"/>
        </w:rPr>
        <w:t>71.</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8"/>
        </w:numPr>
        <w:tabs>
          <w:tab w:val="left" w:pos="357"/>
        </w:tabs>
        <w:rPr>
          <w:rFonts w:cs="Times New Roman"/>
        </w:rPr>
      </w:pPr>
      <w:r w:rsidRPr="000915C4">
        <w:rPr>
          <w:rFonts w:cs="Times New Roman"/>
        </w:rPr>
        <w:lastRenderedPageBreak/>
        <w:t xml:space="preserve">Abigail A. Van Slyck, “Kitchen Technologies and Mealtime Rituals: Interpreting the Food Axis at American Summer Camps, 1890–1950,” </w:t>
      </w:r>
      <w:r w:rsidRPr="000915C4">
        <w:rPr>
          <w:rFonts w:cs="Times New Roman"/>
          <w:u w:val="single" w:color="000000"/>
        </w:rPr>
        <w:t>Technology and Culture</w:t>
      </w:r>
      <w:r w:rsidRPr="001379B6">
        <w:rPr>
          <w:rFonts w:cs="Times New Roman"/>
          <w:u w:color="000000"/>
        </w:rPr>
        <w:t xml:space="preserve"> </w:t>
      </w:r>
      <w:r w:rsidRPr="000915C4">
        <w:rPr>
          <w:rFonts w:cs="Times New Roman"/>
        </w:rPr>
        <w:t>43, no. 4 (October 2002): 668–92.</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1"/>
          <w:numId w:val="18"/>
        </w:numPr>
        <w:rPr>
          <w:rFonts w:cs="Times New Roman"/>
        </w:rPr>
      </w:pPr>
      <w:r w:rsidRPr="000915C4">
        <w:rPr>
          <w:rFonts w:cs="Times New Roman"/>
        </w:rPr>
        <w:t>Short cite: Van Slyck, “Kitchen Technologies and Mealtime Rituals,” 688.</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“Trunk Lines in Brooklyn,” </w:t>
      </w:r>
      <w:r w:rsidRPr="000915C4">
        <w:rPr>
          <w:rFonts w:cs="Times New Roman"/>
          <w:u w:val="single" w:color="000000"/>
        </w:rPr>
        <w:t xml:space="preserve">Brooklyn Eagle, </w:t>
      </w:r>
      <w:r w:rsidRPr="000915C4">
        <w:rPr>
          <w:rFonts w:cs="Times New Roman"/>
        </w:rPr>
        <w:t>November 11, 1896, 14.</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1"/>
          <w:numId w:val="18"/>
        </w:numPr>
        <w:rPr>
          <w:rFonts w:cs="Times New Roman"/>
        </w:rPr>
      </w:pPr>
      <w:r w:rsidRPr="000915C4">
        <w:rPr>
          <w:rFonts w:cs="Times New Roman"/>
        </w:rPr>
        <w:t xml:space="preserve">Short cite: “Trunk Lines,” </w:t>
      </w:r>
      <w:r w:rsidRPr="000915C4">
        <w:rPr>
          <w:rFonts w:cs="Times New Roman"/>
          <w:u w:val="single" w:color="000000"/>
        </w:rPr>
        <w:t>Eagle,</w:t>
      </w:r>
      <w:r w:rsidRPr="001379B6">
        <w:rPr>
          <w:rFonts w:cs="Times New Roman"/>
          <w:u w:color="000000"/>
        </w:rPr>
        <w:t xml:space="preserve"> </w:t>
      </w:r>
      <w:r w:rsidRPr="000915C4">
        <w:rPr>
          <w:rFonts w:cs="Times New Roman"/>
        </w:rPr>
        <w:t>14.</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Susan Brizzolara Wojcik, </w:t>
      </w:r>
      <w:r w:rsidRPr="000915C4">
        <w:rPr>
          <w:rFonts w:cs="Times New Roman"/>
          <w:u w:val="single" w:color="000000"/>
        </w:rPr>
        <w:t xml:space="preserve">Iron Hill School: An African-American One-Room School </w:t>
      </w:r>
      <w:r w:rsidRPr="000915C4">
        <w:rPr>
          <w:rFonts w:cs="Times New Roman"/>
        </w:rPr>
        <w:t>(U.S. National Park Service, National Register of Historic Places, 2002), available from</w:t>
      </w:r>
      <w:hyperlink r:id="rId8">
        <w:r w:rsidRPr="000915C4">
          <w:rPr>
            <w:rFonts w:cs="Times New Roman"/>
          </w:rPr>
          <w:t xml:space="preserve"> www.cr.nps.gov/nr/twhp/wwwlps/lessons/58iron/58iron.htm.</w:t>
        </w:r>
      </w:hyperlink>
    </w:p>
    <w:p w:rsidR="001379B6" w:rsidRDefault="00F83344" w:rsidP="001379B6">
      <w:pPr>
        <w:pStyle w:val="BodyText"/>
        <w:numPr>
          <w:ilvl w:val="1"/>
          <w:numId w:val="18"/>
        </w:numPr>
        <w:rPr>
          <w:rFonts w:cs="Times New Roman"/>
          <w:u w:val="single" w:color="000000"/>
        </w:rPr>
      </w:pPr>
      <w:r w:rsidRPr="000915C4">
        <w:rPr>
          <w:rFonts w:cs="Times New Roman"/>
        </w:rPr>
        <w:t xml:space="preserve">Short cite: Wojcik, </w:t>
      </w:r>
      <w:r w:rsidRPr="000915C4">
        <w:rPr>
          <w:rFonts w:cs="Times New Roman"/>
          <w:u w:val="single" w:color="000000"/>
        </w:rPr>
        <w:t>Iron Hill School.</w:t>
      </w:r>
    </w:p>
    <w:p w:rsidR="00B93B18" w:rsidRPr="001379B6" w:rsidRDefault="00B93B18" w:rsidP="001379B6">
      <w:pPr>
        <w:pStyle w:val="BodyText"/>
        <w:numPr>
          <w:ilvl w:val="1"/>
          <w:numId w:val="18"/>
        </w:numPr>
        <w:rPr>
          <w:rFonts w:cs="Times New Roman"/>
          <w:u w:val="single" w:color="000000"/>
        </w:rPr>
      </w:pPr>
      <w:r w:rsidRPr="001379B6">
        <w:rPr>
          <w:rFonts w:cs="Times New Roman"/>
          <w:u w:val="single" w:color="000000"/>
        </w:rPr>
        <w:t>*</w:t>
      </w:r>
      <w:r w:rsidRPr="001379B6">
        <w:rPr>
          <w:rFonts w:cs="Times New Roman"/>
          <w:i/>
          <w:u w:val="single" w:color="000000"/>
        </w:rPr>
        <w:t>Please note: Minnesota does not want accessed dates with website citations.</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0"/>
          <w:numId w:val="18"/>
        </w:numPr>
        <w:tabs>
          <w:tab w:val="left" w:pos="357"/>
        </w:tabs>
        <w:rPr>
          <w:rFonts w:cs="Times New Roman"/>
        </w:rPr>
      </w:pPr>
      <w:r w:rsidRPr="000915C4">
        <w:rPr>
          <w:rFonts w:cs="Times New Roman"/>
        </w:rPr>
        <w:t xml:space="preserve">William Radford, </w:t>
      </w:r>
      <w:r w:rsidRPr="000915C4">
        <w:rPr>
          <w:rFonts w:cs="Times New Roman"/>
          <w:u w:val="single" w:color="000000"/>
        </w:rPr>
        <w:t xml:space="preserve">Architectural Details for Every Type of Building </w:t>
      </w:r>
      <w:r w:rsidRPr="000915C4">
        <w:rPr>
          <w:rFonts w:cs="Times New Roman"/>
        </w:rPr>
        <w:t>(1921; rpt., New York: Dover, 2002), 38.</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1379B6">
      <w:pPr>
        <w:pStyle w:val="BodyText"/>
        <w:numPr>
          <w:ilvl w:val="1"/>
          <w:numId w:val="18"/>
        </w:numPr>
        <w:rPr>
          <w:rFonts w:cs="Times New Roman"/>
        </w:rPr>
      </w:pPr>
      <w:r w:rsidRPr="000915C4">
        <w:rPr>
          <w:rFonts w:cs="Times New Roman"/>
        </w:rPr>
        <w:t xml:space="preserve">Short cite: Radford, </w:t>
      </w:r>
      <w:r w:rsidRPr="000915C4">
        <w:rPr>
          <w:rFonts w:cs="Times New Roman"/>
          <w:u w:val="single" w:color="000000"/>
        </w:rPr>
        <w:t xml:space="preserve">Architectural Details, </w:t>
      </w:r>
      <w:r w:rsidRPr="000915C4">
        <w:rPr>
          <w:rFonts w:cs="Times New Roman"/>
        </w:rPr>
        <w:t>38.</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rPr>
          <w:rFonts w:ascii="Times New Roman" w:eastAsia="Times New Roman" w:hAnsi="Times New Roman" w:cs="Times New Roman"/>
          <w:sz w:val="24"/>
          <w:szCs w:val="24"/>
        </w:rPr>
      </w:pPr>
      <w:r w:rsidRPr="000915C4">
        <w:rPr>
          <w:rFonts w:ascii="Times New Roman" w:hAnsi="Times New Roman" w:cs="Times New Roman"/>
          <w:sz w:val="24"/>
          <w:szCs w:val="24"/>
        </w:rPr>
        <w:t xml:space="preserve">When citing </w:t>
      </w:r>
      <w:r w:rsidRPr="000915C4">
        <w:rPr>
          <w:rFonts w:ascii="Times New Roman" w:hAnsi="Times New Roman" w:cs="Times New Roman"/>
          <w:i/>
          <w:sz w:val="24"/>
          <w:szCs w:val="24"/>
        </w:rPr>
        <w:t>Perspectives in Vernacular Architecture</w:t>
      </w:r>
      <w:r w:rsidRPr="000915C4">
        <w:rPr>
          <w:rFonts w:ascii="Times New Roman" w:hAnsi="Times New Roman" w:cs="Times New Roman"/>
          <w:sz w:val="24"/>
          <w:szCs w:val="24"/>
        </w:rPr>
        <w:t>, please differentiate between the anthology and the journal, i.e.:</w:t>
      </w:r>
    </w:p>
    <w:p w:rsidR="00FE16D7" w:rsidRPr="000915C4" w:rsidRDefault="00FE16D7" w:rsidP="00B208DF">
      <w:pPr>
        <w:rPr>
          <w:rFonts w:ascii="Times New Roman" w:eastAsia="Times New Roman" w:hAnsi="Times New Roman" w:cs="Times New Roman"/>
          <w:sz w:val="24"/>
          <w:szCs w:val="24"/>
        </w:rPr>
      </w:pPr>
    </w:p>
    <w:p w:rsidR="00FE16D7" w:rsidRDefault="00F83344" w:rsidP="001379B6">
      <w:pPr>
        <w:pStyle w:val="BodyText"/>
        <w:numPr>
          <w:ilvl w:val="0"/>
          <w:numId w:val="19"/>
        </w:numPr>
        <w:rPr>
          <w:rFonts w:cs="Times New Roman"/>
        </w:rPr>
      </w:pPr>
      <w:r w:rsidRPr="000915C4">
        <w:rPr>
          <w:rFonts w:cs="Times New Roman"/>
          <w:i/>
        </w:rPr>
        <w:t>Anthology</w:t>
      </w:r>
      <w:r w:rsidRPr="000915C4">
        <w:rPr>
          <w:rFonts w:cs="Times New Roman"/>
        </w:rPr>
        <w:t xml:space="preserve">: Mark R. Wenger, “The Central Passage in Virginia: Evolution of an Eighteenth- Century Living Space,” in </w:t>
      </w:r>
      <w:r w:rsidRPr="000915C4">
        <w:rPr>
          <w:rFonts w:cs="Times New Roman"/>
          <w:u w:val="single" w:color="000000"/>
        </w:rPr>
        <w:t xml:space="preserve">Perspectives in Vernacular Architecture, II, </w:t>
      </w:r>
      <w:r w:rsidRPr="000915C4">
        <w:rPr>
          <w:rFonts w:cs="Times New Roman"/>
        </w:rPr>
        <w:t>ed. Camille Wells, (Columbia: University of Missouri Press, 1986)</w:t>
      </w:r>
      <w:r w:rsidR="00750111" w:rsidRPr="000915C4">
        <w:rPr>
          <w:rFonts w:cs="Times New Roman"/>
        </w:rPr>
        <w:t>,</w:t>
      </w:r>
      <w:r w:rsidR="00750111" w:rsidRPr="000915C4">
        <w:rPr>
          <w:rFonts w:eastAsiaTheme="minorHAnsi" w:cs="Times New Roman"/>
        </w:rPr>
        <w:t xml:space="preserve"> </w:t>
      </w:r>
      <w:r w:rsidR="00750111" w:rsidRPr="000915C4">
        <w:rPr>
          <w:rFonts w:cs="Times New Roman"/>
        </w:rPr>
        <w:t>137–49</w:t>
      </w:r>
      <w:r w:rsidR="001379B6">
        <w:rPr>
          <w:rFonts w:cs="Times New Roman"/>
        </w:rPr>
        <w:t>.</w:t>
      </w:r>
    </w:p>
    <w:p w:rsidR="001379B6" w:rsidRPr="000915C4" w:rsidRDefault="001379B6" w:rsidP="001379B6">
      <w:pPr>
        <w:pStyle w:val="BodyText"/>
        <w:rPr>
          <w:rFonts w:cs="Times New Roman"/>
        </w:rPr>
      </w:pPr>
    </w:p>
    <w:p w:rsidR="00FE16D7" w:rsidRPr="000915C4" w:rsidRDefault="00F83344" w:rsidP="001379B6">
      <w:pPr>
        <w:pStyle w:val="BodyText"/>
        <w:numPr>
          <w:ilvl w:val="0"/>
          <w:numId w:val="19"/>
        </w:numPr>
        <w:rPr>
          <w:rFonts w:cs="Times New Roman"/>
        </w:rPr>
      </w:pPr>
      <w:r w:rsidRPr="000915C4">
        <w:rPr>
          <w:rFonts w:cs="Times New Roman"/>
          <w:i/>
        </w:rPr>
        <w:t>Journal</w:t>
      </w:r>
      <w:r w:rsidRPr="000915C4">
        <w:rPr>
          <w:rFonts w:cs="Times New Roman"/>
        </w:rPr>
        <w:t xml:space="preserve">: Thomas Hubka and Judith T. Kenny, “Examining the American Dream: Housing Standards and the Emergence of a National Housing Culture, 1900–1930,” </w:t>
      </w:r>
      <w:r w:rsidRPr="000915C4">
        <w:rPr>
          <w:rFonts w:cs="Times New Roman"/>
          <w:u w:val="single" w:color="000000"/>
        </w:rPr>
        <w:t xml:space="preserve">Perspectives </w:t>
      </w:r>
      <w:r w:rsidRPr="00FD1D62">
        <w:rPr>
          <w:rFonts w:cs="Times New Roman"/>
          <w:u w:val="single" w:color="000000"/>
        </w:rPr>
        <w:t>in</w:t>
      </w:r>
      <w:r w:rsidRPr="00FD1D62">
        <w:rPr>
          <w:rFonts w:cs="Times New Roman"/>
          <w:u w:val="single"/>
        </w:rPr>
        <w:t xml:space="preserve"> </w:t>
      </w:r>
      <w:r w:rsidRPr="00FD1D62">
        <w:rPr>
          <w:rFonts w:cs="Times New Roman"/>
          <w:u w:val="single" w:color="000000"/>
        </w:rPr>
        <w:t>Vernacular</w:t>
      </w:r>
      <w:r w:rsidRPr="000915C4">
        <w:rPr>
          <w:rFonts w:cs="Times New Roman"/>
          <w:u w:val="single" w:color="000000"/>
        </w:rPr>
        <w:t xml:space="preserve"> Architecture </w:t>
      </w:r>
      <w:r w:rsidRPr="000915C4">
        <w:rPr>
          <w:rFonts w:cs="Times New Roman"/>
        </w:rPr>
        <w:t>13, no. 1 (2006): 49–69.</w:t>
      </w:r>
    </w:p>
    <w:p w:rsidR="00FE16D7" w:rsidRPr="000915C4" w:rsidRDefault="00FE16D7" w:rsidP="00B208DF">
      <w:pPr>
        <w:rPr>
          <w:rFonts w:ascii="Times New Roman" w:eastAsia="Times New Roman" w:hAnsi="Times New Roman" w:cs="Times New Roman"/>
          <w:sz w:val="24"/>
          <w:szCs w:val="24"/>
        </w:rPr>
      </w:pP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In addition, keep the following points in mind:</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Do not use “ibid.” in the notes; use short citations instead. Do not insert “p.” or “pp.” before page numbers; indicate the range like this: 100–13.</w:t>
      </w:r>
    </w:p>
    <w:p w:rsidR="00FE16D7" w:rsidRPr="000915C4" w:rsidRDefault="00FE16D7" w:rsidP="00B208DF">
      <w:pPr>
        <w:rPr>
          <w:rFonts w:ascii="Times New Roman" w:eastAsia="Times New Roman" w:hAnsi="Times New Roman" w:cs="Times New Roman"/>
          <w:sz w:val="24"/>
          <w:szCs w:val="24"/>
        </w:rPr>
      </w:pPr>
    </w:p>
    <w:p w:rsidR="00FE16D7" w:rsidRPr="000915C4" w:rsidRDefault="00F83344" w:rsidP="00B208DF">
      <w:pPr>
        <w:pStyle w:val="BodyText"/>
        <w:ind w:left="0"/>
        <w:rPr>
          <w:rFonts w:cs="Times New Roman"/>
        </w:rPr>
      </w:pPr>
      <w:r w:rsidRPr="000915C4">
        <w:rPr>
          <w:rFonts w:cs="Times New Roman"/>
        </w:rPr>
        <w:t>For periodicals and journals, issue numbers, month</w:t>
      </w:r>
      <w:r w:rsidR="001379B6">
        <w:rPr>
          <w:rFonts w:cs="Times New Roman"/>
        </w:rPr>
        <w:t>,</w:t>
      </w:r>
      <w:r w:rsidRPr="000915C4">
        <w:rPr>
          <w:rFonts w:cs="Times New Roman"/>
        </w:rPr>
        <w:t xml:space="preserve"> or season, as well as year must be supplied so that the reader will be able to locate the sources readily. If citing a quarterly journal, the season (</w:t>
      </w:r>
      <w:r w:rsidR="00F81627" w:rsidRPr="000915C4">
        <w:rPr>
          <w:rFonts w:cs="Times New Roman"/>
        </w:rPr>
        <w:t>W</w:t>
      </w:r>
      <w:r w:rsidRPr="000915C4">
        <w:rPr>
          <w:rFonts w:cs="Times New Roman"/>
        </w:rPr>
        <w:t xml:space="preserve">inter) is placed in parenthesis and </w:t>
      </w:r>
      <w:r w:rsidR="00F81627" w:rsidRPr="000915C4">
        <w:rPr>
          <w:rFonts w:cs="Times New Roman"/>
        </w:rPr>
        <w:t>uppercased</w:t>
      </w:r>
      <w:r w:rsidRPr="000915C4">
        <w:rPr>
          <w:rFonts w:cs="Times New Roman"/>
        </w:rPr>
        <w:t>.</w:t>
      </w:r>
    </w:p>
    <w:p w:rsidR="00FE16D7" w:rsidRPr="000915C4" w:rsidRDefault="00FE16D7" w:rsidP="00B208DF">
      <w:pPr>
        <w:rPr>
          <w:rFonts w:ascii="Times New Roman" w:eastAsia="Times New Roman" w:hAnsi="Times New Roman" w:cs="Times New Roman"/>
          <w:sz w:val="24"/>
          <w:szCs w:val="24"/>
        </w:rPr>
      </w:pPr>
    </w:p>
    <w:p w:rsidR="00FE16D7" w:rsidRDefault="00F83344" w:rsidP="00B208DF">
      <w:pPr>
        <w:pStyle w:val="BodyText"/>
        <w:ind w:left="0"/>
        <w:rPr>
          <w:rFonts w:cs="Times New Roman"/>
        </w:rPr>
      </w:pPr>
      <w:r w:rsidRPr="000915C4">
        <w:rPr>
          <w:rFonts w:cs="Times New Roman"/>
        </w:rPr>
        <w:t>Abbreviate the state name using the “old” format: Calif., Ohio, Mass., N.C., etc. If the place of publication is a major city in the United States—New York, Chicago, Los Angeles, San Francisco, Boston, and the like—the state name need not be given. Also omit the state name if it appears in the name of the publisher, as is the case with many university presses.</w:t>
      </w:r>
    </w:p>
    <w:p w:rsidR="00375B9B" w:rsidRDefault="00375B9B" w:rsidP="00B208DF">
      <w:pPr>
        <w:pStyle w:val="BodyText"/>
        <w:ind w:left="0"/>
        <w:rPr>
          <w:rFonts w:cs="Times New Roman"/>
        </w:rPr>
      </w:pPr>
    </w:p>
    <w:p w:rsidR="00375B9B" w:rsidRDefault="00375B9B" w:rsidP="00B208DF">
      <w:pPr>
        <w:pStyle w:val="BodyText"/>
        <w:ind w:left="0"/>
        <w:rPr>
          <w:rFonts w:cs="Times New Roman"/>
        </w:rPr>
      </w:pPr>
      <w:r>
        <w:rPr>
          <w:rFonts w:cs="Times New Roman"/>
        </w:rPr>
        <w:t xml:space="preserve">When listing citations in an explanatory footnote, separate the last two entries with the word “and.” For example: </w:t>
      </w:r>
    </w:p>
    <w:p w:rsidR="00375B9B" w:rsidRPr="001379B6" w:rsidRDefault="00375B9B" w:rsidP="001379B6">
      <w:pPr>
        <w:pStyle w:val="en"/>
        <w:spacing w:line="240" w:lineRule="auto"/>
        <w:ind w:left="720" w:hanging="720"/>
        <w:rPr>
          <w:sz w:val="24"/>
        </w:rPr>
      </w:pPr>
      <w:r>
        <w:tab/>
      </w:r>
      <w:r w:rsidR="00E30358" w:rsidRPr="001379B6">
        <w:rPr>
          <w:color w:val="000000" w:themeColor="text1"/>
          <w:sz w:val="24"/>
          <w:vertAlign w:val="superscript"/>
        </w:rPr>
        <w:t>1</w:t>
      </w:r>
      <w:r w:rsidR="001379B6" w:rsidRPr="001379B6">
        <w:rPr>
          <w:color w:val="000000" w:themeColor="text1"/>
          <w:sz w:val="24"/>
          <w:vertAlign w:val="superscript"/>
        </w:rPr>
        <w:t xml:space="preserve"> </w:t>
      </w:r>
      <w:r w:rsidRPr="001379B6">
        <w:rPr>
          <w:color w:val="000000" w:themeColor="text1"/>
          <w:sz w:val="24"/>
        </w:rPr>
        <w:t xml:space="preserve">For more on this topic, see Patricia Mooney-Melvin, “West Ridge,” in </w:t>
      </w:r>
      <w:r w:rsidRPr="001379B6">
        <w:rPr>
          <w:rStyle w:val="i"/>
          <w:color w:val="000000" w:themeColor="text1"/>
          <w:sz w:val="24"/>
        </w:rPr>
        <w:t>The Electronic Encyclopedia of Chicago,</w:t>
      </w:r>
      <w:r w:rsidRPr="001379B6">
        <w:rPr>
          <w:color w:val="000000" w:themeColor="text1"/>
          <w:sz w:val="24"/>
        </w:rPr>
        <w:t xml:space="preserve"> Chicago Historical Society, 2005, </w:t>
      </w:r>
      <w:r w:rsidRPr="001379B6">
        <w:rPr>
          <w:rStyle w:val="url"/>
          <w:color w:val="000000" w:themeColor="text1"/>
          <w:sz w:val="24"/>
        </w:rPr>
        <w:t>http://www.encyclopedia.chicagohistory.org/pages/1341.html</w:t>
      </w:r>
      <w:r w:rsidRPr="001379B6">
        <w:rPr>
          <w:color w:val="000000" w:themeColor="text1"/>
          <w:sz w:val="24"/>
        </w:rPr>
        <w:t xml:space="preserve">; and John C. Hudson, “Topography,” in </w:t>
      </w:r>
      <w:r w:rsidRPr="001379B6">
        <w:rPr>
          <w:rStyle w:val="i"/>
          <w:color w:val="000000" w:themeColor="text1"/>
          <w:sz w:val="24"/>
        </w:rPr>
        <w:t>The Electronic Encyclopedia of Chicago,</w:t>
      </w:r>
      <w:r w:rsidRPr="001379B6">
        <w:rPr>
          <w:color w:val="000000" w:themeColor="text1"/>
          <w:sz w:val="24"/>
        </w:rPr>
        <w:t xml:space="preserve"> Chicago Historical Society, 2005, </w:t>
      </w:r>
      <w:r w:rsidRPr="001379B6">
        <w:rPr>
          <w:rStyle w:val="url"/>
          <w:color w:val="000000" w:themeColor="text1"/>
          <w:sz w:val="24"/>
        </w:rPr>
        <w:t>http://www.encyclopedia.chicagohistory.org/pages/1260.html</w:t>
      </w:r>
      <w:r w:rsidRPr="001379B6">
        <w:rPr>
          <w:color w:val="000000" w:themeColor="text1"/>
          <w:sz w:val="24"/>
        </w:rPr>
        <w:t>.</w:t>
      </w:r>
    </w:p>
    <w:p w:rsidR="001F354A" w:rsidRDefault="001F354A" w:rsidP="00B208DF">
      <w:pPr>
        <w:pStyle w:val="BodyText"/>
        <w:ind w:left="0"/>
        <w:rPr>
          <w:rFonts w:cs="Times New Roman"/>
        </w:rPr>
      </w:pPr>
    </w:p>
    <w:p w:rsidR="003C2A24" w:rsidRDefault="003C2A24" w:rsidP="00B208DF">
      <w:pPr>
        <w:pStyle w:val="BodyText"/>
        <w:ind w:left="0"/>
        <w:rPr>
          <w:rFonts w:cs="Times New Roman"/>
        </w:rPr>
      </w:pPr>
    </w:p>
    <w:p w:rsidR="001F354A" w:rsidRPr="000915C4" w:rsidRDefault="001F354A" w:rsidP="001F354A">
      <w:pPr>
        <w:pStyle w:val="BodyText"/>
        <w:ind w:left="0"/>
        <w:rPr>
          <w:rFonts w:cs="Times New Roman"/>
        </w:rPr>
      </w:pPr>
      <w:r w:rsidRPr="000915C4">
        <w:rPr>
          <w:rFonts w:cs="Times New Roman"/>
          <w:u w:val="single" w:color="000000"/>
        </w:rPr>
        <w:t>Queries</w:t>
      </w:r>
    </w:p>
    <w:p w:rsidR="001F354A" w:rsidRPr="000915C4" w:rsidRDefault="001F354A" w:rsidP="001F354A">
      <w:pPr>
        <w:rPr>
          <w:rFonts w:ascii="Times New Roman" w:eastAsia="Times New Roman" w:hAnsi="Times New Roman" w:cs="Times New Roman"/>
          <w:sz w:val="24"/>
          <w:szCs w:val="24"/>
        </w:rPr>
      </w:pPr>
    </w:p>
    <w:p w:rsidR="001F354A" w:rsidRPr="000915C4" w:rsidRDefault="001F354A" w:rsidP="001F354A">
      <w:pPr>
        <w:pStyle w:val="BodyText"/>
        <w:ind w:left="0"/>
        <w:rPr>
          <w:rFonts w:cs="Times New Roman"/>
        </w:rPr>
      </w:pPr>
      <w:r w:rsidRPr="000915C4">
        <w:rPr>
          <w:rFonts w:cs="Times New Roman"/>
        </w:rPr>
        <w:t xml:space="preserve">If you have any questions about the format an article should take for submission, or if you wish guidance as to whether a subject might be appropriate for </w:t>
      </w:r>
      <w:r w:rsidRPr="000915C4">
        <w:rPr>
          <w:rFonts w:cs="Times New Roman"/>
          <w:i/>
        </w:rPr>
        <w:t>Buildings &amp; Landscapes</w:t>
      </w:r>
      <w:r w:rsidRPr="000915C4">
        <w:rPr>
          <w:rFonts w:cs="Times New Roman"/>
        </w:rPr>
        <w:t>, please write directly to the editors.</w:t>
      </w:r>
    </w:p>
    <w:p w:rsidR="001F354A" w:rsidRPr="000915C4" w:rsidRDefault="001F354A" w:rsidP="00B208DF">
      <w:pPr>
        <w:pStyle w:val="BodyText"/>
        <w:ind w:left="0"/>
        <w:rPr>
          <w:rFonts w:cs="Times New Roman"/>
        </w:rPr>
      </w:pPr>
    </w:p>
    <w:sectPr w:rsidR="001F354A" w:rsidRPr="000915C4" w:rsidSect="00B208DF">
      <w:footerReference w:type="default" r:id="rId9"/>
      <w:pgSz w:w="12240" w:h="15840"/>
      <w:pgMar w:top="1440" w:right="1440" w:bottom="1440" w:left="1440" w:header="0" w:footer="8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46" w:rsidRDefault="00643C46">
      <w:r>
        <w:separator/>
      </w:r>
    </w:p>
  </w:endnote>
  <w:endnote w:type="continuationSeparator" w:id="0">
    <w:p w:rsidR="00643C46" w:rsidRDefault="00643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904240"/>
      <w:docPartObj>
        <w:docPartGallery w:val="Page Numbers (Bottom of Page)"/>
        <w:docPartUnique/>
      </w:docPartObj>
    </w:sdtPr>
    <w:sdtEndPr>
      <w:rPr>
        <w:noProof/>
      </w:rPr>
    </w:sdtEndPr>
    <w:sdtContent>
      <w:p w:rsidR="00DD5FE6" w:rsidRDefault="00131FC4">
        <w:pPr>
          <w:pStyle w:val="Footer"/>
          <w:jc w:val="center"/>
        </w:pPr>
        <w:r>
          <w:fldChar w:fldCharType="begin"/>
        </w:r>
        <w:r w:rsidR="00DD5FE6">
          <w:instrText xml:space="preserve"> PAGE   \* MERGEFORMAT </w:instrText>
        </w:r>
        <w:r>
          <w:fldChar w:fldCharType="separate"/>
        </w:r>
        <w:r w:rsidR="00C92DCC">
          <w:rPr>
            <w:noProof/>
          </w:rPr>
          <w:t>11</w:t>
        </w:r>
        <w:r>
          <w:rPr>
            <w:noProof/>
          </w:rPr>
          <w:fldChar w:fldCharType="end"/>
        </w:r>
      </w:p>
    </w:sdtContent>
  </w:sdt>
  <w:p w:rsidR="00DD5FE6" w:rsidRDefault="00DD5FE6">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46" w:rsidRDefault="00643C46">
      <w:r>
        <w:separator/>
      </w:r>
    </w:p>
  </w:footnote>
  <w:footnote w:type="continuationSeparator" w:id="0">
    <w:p w:rsidR="00643C46" w:rsidRDefault="00643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776"/>
    <w:multiLevelType w:val="multilevel"/>
    <w:tmpl w:val="E5488BE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B8E"/>
    <w:multiLevelType w:val="hybridMultilevel"/>
    <w:tmpl w:val="AB84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4158C"/>
    <w:multiLevelType w:val="hybridMultilevel"/>
    <w:tmpl w:val="8FB80B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D657C36"/>
    <w:multiLevelType w:val="hybridMultilevel"/>
    <w:tmpl w:val="1A8CD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5A4043"/>
    <w:multiLevelType w:val="hybridMultilevel"/>
    <w:tmpl w:val="151A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37540"/>
    <w:multiLevelType w:val="hybridMultilevel"/>
    <w:tmpl w:val="DC66D756"/>
    <w:lvl w:ilvl="0" w:tplc="940ACE5E">
      <w:start w:val="1"/>
      <w:numFmt w:val="decimal"/>
      <w:lvlText w:val="%1."/>
      <w:lvlJc w:val="left"/>
      <w:pPr>
        <w:ind w:left="836" w:hanging="360"/>
      </w:pPr>
      <w:rPr>
        <w:rFonts w:ascii="Times New Roman" w:eastAsia="Times New Roman" w:hAnsi="Times New Roman" w:hint="default"/>
        <w:sz w:val="24"/>
        <w:szCs w:val="24"/>
      </w:rPr>
    </w:lvl>
    <w:lvl w:ilvl="1" w:tplc="6E66AA48">
      <w:start w:val="1"/>
      <w:numFmt w:val="bullet"/>
      <w:lvlText w:val="•"/>
      <w:lvlJc w:val="left"/>
      <w:pPr>
        <w:ind w:left="1740" w:hanging="360"/>
      </w:pPr>
      <w:rPr>
        <w:rFonts w:hint="default"/>
      </w:rPr>
    </w:lvl>
    <w:lvl w:ilvl="2" w:tplc="2368C8A2">
      <w:start w:val="1"/>
      <w:numFmt w:val="bullet"/>
      <w:lvlText w:val="•"/>
      <w:lvlJc w:val="left"/>
      <w:pPr>
        <w:ind w:left="2645" w:hanging="360"/>
      </w:pPr>
      <w:rPr>
        <w:rFonts w:hint="default"/>
      </w:rPr>
    </w:lvl>
    <w:lvl w:ilvl="3" w:tplc="7E7A8A70">
      <w:start w:val="1"/>
      <w:numFmt w:val="bullet"/>
      <w:lvlText w:val="•"/>
      <w:lvlJc w:val="left"/>
      <w:pPr>
        <w:ind w:left="3549" w:hanging="360"/>
      </w:pPr>
      <w:rPr>
        <w:rFonts w:hint="default"/>
      </w:rPr>
    </w:lvl>
    <w:lvl w:ilvl="4" w:tplc="92822962">
      <w:start w:val="1"/>
      <w:numFmt w:val="bullet"/>
      <w:lvlText w:val="•"/>
      <w:lvlJc w:val="left"/>
      <w:pPr>
        <w:ind w:left="4453" w:hanging="360"/>
      </w:pPr>
      <w:rPr>
        <w:rFonts w:hint="default"/>
      </w:rPr>
    </w:lvl>
    <w:lvl w:ilvl="5" w:tplc="119CE41E">
      <w:start w:val="1"/>
      <w:numFmt w:val="bullet"/>
      <w:lvlText w:val="•"/>
      <w:lvlJc w:val="left"/>
      <w:pPr>
        <w:ind w:left="5358" w:hanging="360"/>
      </w:pPr>
      <w:rPr>
        <w:rFonts w:hint="default"/>
      </w:rPr>
    </w:lvl>
    <w:lvl w:ilvl="6" w:tplc="18F8652E">
      <w:start w:val="1"/>
      <w:numFmt w:val="bullet"/>
      <w:lvlText w:val="•"/>
      <w:lvlJc w:val="left"/>
      <w:pPr>
        <w:ind w:left="6262" w:hanging="360"/>
      </w:pPr>
      <w:rPr>
        <w:rFonts w:hint="default"/>
      </w:rPr>
    </w:lvl>
    <w:lvl w:ilvl="7" w:tplc="214CCEDC">
      <w:start w:val="1"/>
      <w:numFmt w:val="bullet"/>
      <w:lvlText w:val="•"/>
      <w:lvlJc w:val="left"/>
      <w:pPr>
        <w:ind w:left="7166" w:hanging="360"/>
      </w:pPr>
      <w:rPr>
        <w:rFonts w:hint="default"/>
      </w:rPr>
    </w:lvl>
    <w:lvl w:ilvl="8" w:tplc="5B041288">
      <w:start w:val="1"/>
      <w:numFmt w:val="bullet"/>
      <w:lvlText w:val="•"/>
      <w:lvlJc w:val="left"/>
      <w:pPr>
        <w:ind w:left="8071" w:hanging="360"/>
      </w:pPr>
      <w:rPr>
        <w:rFonts w:hint="default"/>
      </w:rPr>
    </w:lvl>
  </w:abstractNum>
  <w:abstractNum w:abstractNumId="6">
    <w:nsid w:val="31C503E3"/>
    <w:multiLevelType w:val="hybridMultilevel"/>
    <w:tmpl w:val="9CDC1E1E"/>
    <w:lvl w:ilvl="0" w:tplc="BAA84B7A">
      <w:start w:val="1"/>
      <w:numFmt w:val="upperRoman"/>
      <w:lvlText w:val="%1."/>
      <w:lvlJc w:val="left"/>
      <w:pPr>
        <w:ind w:left="329" w:hanging="214"/>
      </w:pPr>
      <w:rPr>
        <w:rFonts w:ascii="Times New Roman" w:eastAsia="Times New Roman" w:hAnsi="Times New Roman" w:hint="default"/>
        <w:b/>
        <w:bCs/>
        <w:sz w:val="24"/>
        <w:szCs w:val="24"/>
      </w:rPr>
    </w:lvl>
    <w:lvl w:ilvl="1" w:tplc="E8909438">
      <w:start w:val="1"/>
      <w:numFmt w:val="decimal"/>
      <w:lvlText w:val="%2."/>
      <w:lvlJc w:val="left"/>
      <w:pPr>
        <w:ind w:left="836" w:hanging="360"/>
      </w:pPr>
      <w:rPr>
        <w:rFonts w:ascii="Times New Roman" w:eastAsia="Times New Roman" w:hAnsi="Times New Roman" w:hint="default"/>
        <w:sz w:val="24"/>
        <w:szCs w:val="24"/>
      </w:rPr>
    </w:lvl>
    <w:lvl w:ilvl="2" w:tplc="B47EB694">
      <w:start w:val="1"/>
      <w:numFmt w:val="bullet"/>
      <w:lvlText w:val="•"/>
      <w:lvlJc w:val="left"/>
      <w:pPr>
        <w:ind w:left="1841" w:hanging="360"/>
      </w:pPr>
      <w:rPr>
        <w:rFonts w:hint="default"/>
      </w:rPr>
    </w:lvl>
    <w:lvl w:ilvl="3" w:tplc="DC60D74A">
      <w:start w:val="1"/>
      <w:numFmt w:val="bullet"/>
      <w:lvlText w:val="•"/>
      <w:lvlJc w:val="left"/>
      <w:pPr>
        <w:ind w:left="2846" w:hanging="360"/>
      </w:pPr>
      <w:rPr>
        <w:rFonts w:hint="default"/>
      </w:rPr>
    </w:lvl>
    <w:lvl w:ilvl="4" w:tplc="A99A1C5E">
      <w:start w:val="1"/>
      <w:numFmt w:val="bullet"/>
      <w:lvlText w:val="•"/>
      <w:lvlJc w:val="left"/>
      <w:pPr>
        <w:ind w:left="3850" w:hanging="360"/>
      </w:pPr>
      <w:rPr>
        <w:rFonts w:hint="default"/>
      </w:rPr>
    </w:lvl>
    <w:lvl w:ilvl="5" w:tplc="C670399E">
      <w:start w:val="1"/>
      <w:numFmt w:val="bullet"/>
      <w:lvlText w:val="•"/>
      <w:lvlJc w:val="left"/>
      <w:pPr>
        <w:ind w:left="4855" w:hanging="360"/>
      </w:pPr>
      <w:rPr>
        <w:rFonts w:hint="default"/>
      </w:rPr>
    </w:lvl>
    <w:lvl w:ilvl="6" w:tplc="D1E864B2">
      <w:start w:val="1"/>
      <w:numFmt w:val="bullet"/>
      <w:lvlText w:val="•"/>
      <w:lvlJc w:val="left"/>
      <w:pPr>
        <w:ind w:left="5860" w:hanging="360"/>
      </w:pPr>
      <w:rPr>
        <w:rFonts w:hint="default"/>
      </w:rPr>
    </w:lvl>
    <w:lvl w:ilvl="7" w:tplc="615C97CA">
      <w:start w:val="1"/>
      <w:numFmt w:val="bullet"/>
      <w:lvlText w:val="•"/>
      <w:lvlJc w:val="left"/>
      <w:pPr>
        <w:ind w:left="6865" w:hanging="360"/>
      </w:pPr>
      <w:rPr>
        <w:rFonts w:hint="default"/>
      </w:rPr>
    </w:lvl>
    <w:lvl w:ilvl="8" w:tplc="CE064664">
      <w:start w:val="1"/>
      <w:numFmt w:val="bullet"/>
      <w:lvlText w:val="•"/>
      <w:lvlJc w:val="left"/>
      <w:pPr>
        <w:ind w:left="7870" w:hanging="360"/>
      </w:pPr>
      <w:rPr>
        <w:rFonts w:hint="default"/>
      </w:rPr>
    </w:lvl>
  </w:abstractNum>
  <w:abstractNum w:abstractNumId="7">
    <w:nsid w:val="33201EA6"/>
    <w:multiLevelType w:val="hybridMultilevel"/>
    <w:tmpl w:val="0E46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528AA"/>
    <w:multiLevelType w:val="hybridMultilevel"/>
    <w:tmpl w:val="95BA8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BE473E"/>
    <w:multiLevelType w:val="hybridMultilevel"/>
    <w:tmpl w:val="A5F0738A"/>
    <w:lvl w:ilvl="0" w:tplc="0F72054C">
      <w:start w:val="1"/>
      <w:numFmt w:val="decimal"/>
      <w:lvlText w:val="%1."/>
      <w:lvlJc w:val="left"/>
      <w:pPr>
        <w:ind w:left="836" w:hanging="240"/>
      </w:pPr>
      <w:rPr>
        <w:rFonts w:ascii="Times New Roman" w:eastAsia="Times New Roman" w:hAnsi="Times New Roman" w:hint="default"/>
        <w:sz w:val="24"/>
        <w:szCs w:val="24"/>
      </w:rPr>
    </w:lvl>
    <w:lvl w:ilvl="1" w:tplc="8B98B45C">
      <w:start w:val="1"/>
      <w:numFmt w:val="bullet"/>
      <w:lvlText w:val="•"/>
      <w:lvlJc w:val="left"/>
      <w:pPr>
        <w:ind w:left="1812" w:hanging="240"/>
      </w:pPr>
      <w:rPr>
        <w:rFonts w:hint="default"/>
      </w:rPr>
    </w:lvl>
    <w:lvl w:ilvl="2" w:tplc="BAD0575E">
      <w:start w:val="1"/>
      <w:numFmt w:val="bullet"/>
      <w:lvlText w:val="•"/>
      <w:lvlJc w:val="left"/>
      <w:pPr>
        <w:ind w:left="2789" w:hanging="240"/>
      </w:pPr>
      <w:rPr>
        <w:rFonts w:hint="default"/>
      </w:rPr>
    </w:lvl>
    <w:lvl w:ilvl="3" w:tplc="1CE6ED1E">
      <w:start w:val="1"/>
      <w:numFmt w:val="bullet"/>
      <w:lvlText w:val="•"/>
      <w:lvlJc w:val="left"/>
      <w:pPr>
        <w:ind w:left="3765" w:hanging="240"/>
      </w:pPr>
      <w:rPr>
        <w:rFonts w:hint="default"/>
      </w:rPr>
    </w:lvl>
    <w:lvl w:ilvl="4" w:tplc="38A6957A">
      <w:start w:val="1"/>
      <w:numFmt w:val="bullet"/>
      <w:lvlText w:val="•"/>
      <w:lvlJc w:val="left"/>
      <w:pPr>
        <w:ind w:left="4741" w:hanging="240"/>
      </w:pPr>
      <w:rPr>
        <w:rFonts w:hint="default"/>
      </w:rPr>
    </w:lvl>
    <w:lvl w:ilvl="5" w:tplc="1616B8EC">
      <w:start w:val="1"/>
      <w:numFmt w:val="bullet"/>
      <w:lvlText w:val="•"/>
      <w:lvlJc w:val="left"/>
      <w:pPr>
        <w:ind w:left="5718" w:hanging="240"/>
      </w:pPr>
      <w:rPr>
        <w:rFonts w:hint="default"/>
      </w:rPr>
    </w:lvl>
    <w:lvl w:ilvl="6" w:tplc="D0D40D9C">
      <w:start w:val="1"/>
      <w:numFmt w:val="bullet"/>
      <w:lvlText w:val="•"/>
      <w:lvlJc w:val="left"/>
      <w:pPr>
        <w:ind w:left="6694" w:hanging="240"/>
      </w:pPr>
      <w:rPr>
        <w:rFonts w:hint="default"/>
      </w:rPr>
    </w:lvl>
    <w:lvl w:ilvl="7" w:tplc="7EA2A386">
      <w:start w:val="1"/>
      <w:numFmt w:val="bullet"/>
      <w:lvlText w:val="•"/>
      <w:lvlJc w:val="left"/>
      <w:pPr>
        <w:ind w:left="7670" w:hanging="240"/>
      </w:pPr>
      <w:rPr>
        <w:rFonts w:hint="default"/>
      </w:rPr>
    </w:lvl>
    <w:lvl w:ilvl="8" w:tplc="F856B148">
      <w:start w:val="1"/>
      <w:numFmt w:val="bullet"/>
      <w:lvlText w:val="•"/>
      <w:lvlJc w:val="left"/>
      <w:pPr>
        <w:ind w:left="8647" w:hanging="240"/>
      </w:pPr>
      <w:rPr>
        <w:rFonts w:hint="default"/>
      </w:rPr>
    </w:lvl>
  </w:abstractNum>
  <w:abstractNum w:abstractNumId="10">
    <w:nsid w:val="52013BD5"/>
    <w:multiLevelType w:val="hybridMultilevel"/>
    <w:tmpl w:val="363AC4E0"/>
    <w:lvl w:ilvl="0" w:tplc="5B985D9E">
      <w:start w:val="1"/>
      <w:numFmt w:val="decimal"/>
      <w:lvlText w:val="%1."/>
      <w:lvlJc w:val="left"/>
      <w:pPr>
        <w:ind w:left="656" w:hanging="360"/>
      </w:pPr>
      <w:rPr>
        <w:rFonts w:ascii="Times New Roman" w:eastAsia="Times New Roman" w:hAnsi="Times New Roman" w:hint="default"/>
        <w:sz w:val="24"/>
        <w:szCs w:val="24"/>
      </w:rPr>
    </w:lvl>
    <w:lvl w:ilvl="1" w:tplc="151C3D3C">
      <w:start w:val="1"/>
      <w:numFmt w:val="decimal"/>
      <w:lvlText w:val="%2."/>
      <w:lvlJc w:val="left"/>
      <w:pPr>
        <w:ind w:left="836" w:hanging="360"/>
      </w:pPr>
      <w:rPr>
        <w:rFonts w:ascii="Times New Roman" w:eastAsia="Times New Roman" w:hAnsi="Times New Roman" w:hint="default"/>
        <w:sz w:val="24"/>
        <w:szCs w:val="24"/>
      </w:rPr>
    </w:lvl>
    <w:lvl w:ilvl="2" w:tplc="8C341C94">
      <w:start w:val="1"/>
      <w:numFmt w:val="lowerLetter"/>
      <w:lvlText w:val="%3."/>
      <w:lvlJc w:val="left"/>
      <w:pPr>
        <w:ind w:left="1556" w:hanging="360"/>
      </w:pPr>
      <w:rPr>
        <w:rFonts w:ascii="Times New Roman" w:eastAsia="Times New Roman" w:hAnsi="Times New Roman" w:hint="default"/>
        <w:spacing w:val="-1"/>
        <w:sz w:val="24"/>
        <w:szCs w:val="24"/>
      </w:rPr>
    </w:lvl>
    <w:lvl w:ilvl="3" w:tplc="A5680032">
      <w:start w:val="1"/>
      <w:numFmt w:val="bullet"/>
      <w:lvlText w:val="•"/>
      <w:lvlJc w:val="left"/>
      <w:pPr>
        <w:ind w:left="2596" w:hanging="360"/>
      </w:pPr>
      <w:rPr>
        <w:rFonts w:hint="default"/>
      </w:rPr>
    </w:lvl>
    <w:lvl w:ilvl="4" w:tplc="C9B49A84">
      <w:start w:val="1"/>
      <w:numFmt w:val="bullet"/>
      <w:lvlText w:val="•"/>
      <w:lvlJc w:val="left"/>
      <w:pPr>
        <w:ind w:left="3637" w:hanging="360"/>
      </w:pPr>
      <w:rPr>
        <w:rFonts w:hint="default"/>
      </w:rPr>
    </w:lvl>
    <w:lvl w:ilvl="5" w:tplc="24BA699A">
      <w:start w:val="1"/>
      <w:numFmt w:val="bullet"/>
      <w:lvlText w:val="•"/>
      <w:lvlJc w:val="left"/>
      <w:pPr>
        <w:ind w:left="4677" w:hanging="360"/>
      </w:pPr>
      <w:rPr>
        <w:rFonts w:hint="default"/>
      </w:rPr>
    </w:lvl>
    <w:lvl w:ilvl="6" w:tplc="BCDA86E4">
      <w:start w:val="1"/>
      <w:numFmt w:val="bullet"/>
      <w:lvlText w:val="•"/>
      <w:lvlJc w:val="left"/>
      <w:pPr>
        <w:ind w:left="5718" w:hanging="360"/>
      </w:pPr>
      <w:rPr>
        <w:rFonts w:hint="default"/>
      </w:rPr>
    </w:lvl>
    <w:lvl w:ilvl="7" w:tplc="41909816">
      <w:start w:val="1"/>
      <w:numFmt w:val="bullet"/>
      <w:lvlText w:val="•"/>
      <w:lvlJc w:val="left"/>
      <w:pPr>
        <w:ind w:left="6758" w:hanging="360"/>
      </w:pPr>
      <w:rPr>
        <w:rFonts w:hint="default"/>
      </w:rPr>
    </w:lvl>
    <w:lvl w:ilvl="8" w:tplc="2110E360">
      <w:start w:val="1"/>
      <w:numFmt w:val="bullet"/>
      <w:lvlText w:val="•"/>
      <w:lvlJc w:val="left"/>
      <w:pPr>
        <w:ind w:left="7799" w:hanging="360"/>
      </w:pPr>
      <w:rPr>
        <w:rFonts w:hint="default"/>
      </w:rPr>
    </w:lvl>
  </w:abstractNum>
  <w:abstractNum w:abstractNumId="11">
    <w:nsid w:val="5410429D"/>
    <w:multiLevelType w:val="hybridMultilevel"/>
    <w:tmpl w:val="26AC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497F4D"/>
    <w:multiLevelType w:val="hybridMultilevel"/>
    <w:tmpl w:val="3FC289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628C68A2"/>
    <w:multiLevelType w:val="hybridMultilevel"/>
    <w:tmpl w:val="9AF6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E2B8A"/>
    <w:multiLevelType w:val="hybridMultilevel"/>
    <w:tmpl w:val="FB50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AA1798"/>
    <w:multiLevelType w:val="hybridMultilevel"/>
    <w:tmpl w:val="C25E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45762"/>
    <w:multiLevelType w:val="hybridMultilevel"/>
    <w:tmpl w:val="26AC1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14393"/>
    <w:multiLevelType w:val="hybridMultilevel"/>
    <w:tmpl w:val="27D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E15E4D"/>
    <w:multiLevelType w:val="hybridMultilevel"/>
    <w:tmpl w:val="11BC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6"/>
  </w:num>
  <w:num w:numId="5">
    <w:abstractNumId w:val="17"/>
  </w:num>
  <w:num w:numId="6">
    <w:abstractNumId w:val="2"/>
  </w:num>
  <w:num w:numId="7">
    <w:abstractNumId w:val="12"/>
  </w:num>
  <w:num w:numId="8">
    <w:abstractNumId w:val="13"/>
  </w:num>
  <w:num w:numId="9">
    <w:abstractNumId w:val="14"/>
  </w:num>
  <w:num w:numId="10">
    <w:abstractNumId w:val="8"/>
  </w:num>
  <w:num w:numId="11">
    <w:abstractNumId w:val="15"/>
  </w:num>
  <w:num w:numId="12">
    <w:abstractNumId w:val="1"/>
  </w:num>
  <w:num w:numId="13">
    <w:abstractNumId w:val="18"/>
  </w:num>
  <w:num w:numId="14">
    <w:abstractNumId w:val="11"/>
  </w:num>
  <w:num w:numId="15">
    <w:abstractNumId w:val="3"/>
  </w:num>
  <w:num w:numId="16">
    <w:abstractNumId w:val="0"/>
  </w:num>
  <w:num w:numId="17">
    <w:abstractNumId w:val="4"/>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FE16D7"/>
    <w:rsid w:val="00006C3D"/>
    <w:rsid w:val="00067E2F"/>
    <w:rsid w:val="00071DFD"/>
    <w:rsid w:val="000915C4"/>
    <w:rsid w:val="00131FC4"/>
    <w:rsid w:val="001379B6"/>
    <w:rsid w:val="00147D76"/>
    <w:rsid w:val="00166D0D"/>
    <w:rsid w:val="001B0902"/>
    <w:rsid w:val="001F354A"/>
    <w:rsid w:val="002678E9"/>
    <w:rsid w:val="002769BC"/>
    <w:rsid w:val="00335938"/>
    <w:rsid w:val="003552A8"/>
    <w:rsid w:val="00375B9B"/>
    <w:rsid w:val="00377C11"/>
    <w:rsid w:val="003C2A24"/>
    <w:rsid w:val="003F1E2D"/>
    <w:rsid w:val="004044F3"/>
    <w:rsid w:val="00441FBE"/>
    <w:rsid w:val="004B3D7E"/>
    <w:rsid w:val="004C00C6"/>
    <w:rsid w:val="004F53F6"/>
    <w:rsid w:val="005A68CF"/>
    <w:rsid w:val="005D360B"/>
    <w:rsid w:val="00643C46"/>
    <w:rsid w:val="00664280"/>
    <w:rsid w:val="00684A8B"/>
    <w:rsid w:val="00690E03"/>
    <w:rsid w:val="006C48E8"/>
    <w:rsid w:val="006C4D4F"/>
    <w:rsid w:val="00750111"/>
    <w:rsid w:val="00780D34"/>
    <w:rsid w:val="007852C6"/>
    <w:rsid w:val="007D3190"/>
    <w:rsid w:val="00830180"/>
    <w:rsid w:val="00834738"/>
    <w:rsid w:val="00853734"/>
    <w:rsid w:val="008B0B21"/>
    <w:rsid w:val="008C3BF6"/>
    <w:rsid w:val="008D4C90"/>
    <w:rsid w:val="009251BD"/>
    <w:rsid w:val="009C777E"/>
    <w:rsid w:val="00A014F8"/>
    <w:rsid w:val="00A406B2"/>
    <w:rsid w:val="00B208DF"/>
    <w:rsid w:val="00B270BE"/>
    <w:rsid w:val="00B93B18"/>
    <w:rsid w:val="00BC6206"/>
    <w:rsid w:val="00C05A38"/>
    <w:rsid w:val="00C367E8"/>
    <w:rsid w:val="00C53700"/>
    <w:rsid w:val="00C745A9"/>
    <w:rsid w:val="00C74902"/>
    <w:rsid w:val="00C74946"/>
    <w:rsid w:val="00C92DCC"/>
    <w:rsid w:val="00CB0308"/>
    <w:rsid w:val="00D0229F"/>
    <w:rsid w:val="00D77229"/>
    <w:rsid w:val="00DB2A1D"/>
    <w:rsid w:val="00DC3AE1"/>
    <w:rsid w:val="00DC5732"/>
    <w:rsid w:val="00DD5FE6"/>
    <w:rsid w:val="00E02F0A"/>
    <w:rsid w:val="00E23C2E"/>
    <w:rsid w:val="00E30358"/>
    <w:rsid w:val="00E74F65"/>
    <w:rsid w:val="00E77FC1"/>
    <w:rsid w:val="00EF6D22"/>
    <w:rsid w:val="00F54BE3"/>
    <w:rsid w:val="00F81627"/>
    <w:rsid w:val="00F83344"/>
    <w:rsid w:val="00FA507E"/>
    <w:rsid w:val="00FD1D62"/>
    <w:rsid w:val="00FE1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1FC4"/>
  </w:style>
  <w:style w:type="paragraph" w:styleId="Heading1">
    <w:name w:val="heading 1"/>
    <w:basedOn w:val="Normal"/>
    <w:uiPriority w:val="1"/>
    <w:qFormat/>
    <w:rsid w:val="00131FC4"/>
    <w:pPr>
      <w:ind w:left="17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1FC4"/>
    <w:pPr>
      <w:ind w:left="116"/>
    </w:pPr>
    <w:rPr>
      <w:rFonts w:ascii="Times New Roman" w:eastAsia="Times New Roman" w:hAnsi="Times New Roman"/>
      <w:sz w:val="24"/>
      <w:szCs w:val="24"/>
    </w:rPr>
  </w:style>
  <w:style w:type="paragraph" w:styleId="ListParagraph">
    <w:name w:val="List Paragraph"/>
    <w:basedOn w:val="Normal"/>
    <w:uiPriority w:val="34"/>
    <w:qFormat/>
    <w:rsid w:val="00131FC4"/>
  </w:style>
  <w:style w:type="paragraph" w:customStyle="1" w:styleId="TableParagraph">
    <w:name w:val="Table Paragraph"/>
    <w:basedOn w:val="Normal"/>
    <w:uiPriority w:val="1"/>
    <w:qFormat/>
    <w:rsid w:val="00131FC4"/>
  </w:style>
  <w:style w:type="paragraph" w:styleId="BalloonText">
    <w:name w:val="Balloon Text"/>
    <w:basedOn w:val="Normal"/>
    <w:link w:val="BalloonTextChar"/>
    <w:uiPriority w:val="99"/>
    <w:semiHidden/>
    <w:unhideWhenUsed/>
    <w:rsid w:val="00F81627"/>
    <w:rPr>
      <w:rFonts w:ascii="Lucida Grande" w:hAnsi="Lucida Grande"/>
      <w:sz w:val="18"/>
      <w:szCs w:val="18"/>
    </w:rPr>
  </w:style>
  <w:style w:type="character" w:customStyle="1" w:styleId="BalloonTextChar">
    <w:name w:val="Balloon Text Char"/>
    <w:basedOn w:val="DefaultParagraphFont"/>
    <w:link w:val="BalloonText"/>
    <w:uiPriority w:val="99"/>
    <w:semiHidden/>
    <w:rsid w:val="00F81627"/>
    <w:rPr>
      <w:rFonts w:ascii="Lucida Grande" w:hAnsi="Lucida Grande"/>
      <w:sz w:val="18"/>
      <w:szCs w:val="18"/>
    </w:rPr>
  </w:style>
  <w:style w:type="paragraph" w:styleId="Header">
    <w:name w:val="header"/>
    <w:basedOn w:val="Normal"/>
    <w:link w:val="HeaderChar"/>
    <w:uiPriority w:val="99"/>
    <w:unhideWhenUsed/>
    <w:rsid w:val="00F81627"/>
    <w:pPr>
      <w:tabs>
        <w:tab w:val="center" w:pos="4320"/>
        <w:tab w:val="right" w:pos="8640"/>
      </w:tabs>
    </w:pPr>
  </w:style>
  <w:style w:type="character" w:customStyle="1" w:styleId="HeaderChar">
    <w:name w:val="Header Char"/>
    <w:basedOn w:val="DefaultParagraphFont"/>
    <w:link w:val="Header"/>
    <w:uiPriority w:val="99"/>
    <w:rsid w:val="00F81627"/>
  </w:style>
  <w:style w:type="paragraph" w:styleId="Footer">
    <w:name w:val="footer"/>
    <w:basedOn w:val="Normal"/>
    <w:link w:val="FooterChar"/>
    <w:uiPriority w:val="99"/>
    <w:unhideWhenUsed/>
    <w:rsid w:val="00F81627"/>
    <w:pPr>
      <w:tabs>
        <w:tab w:val="center" w:pos="4320"/>
        <w:tab w:val="right" w:pos="8640"/>
      </w:tabs>
    </w:pPr>
  </w:style>
  <w:style w:type="character" w:customStyle="1" w:styleId="FooterChar">
    <w:name w:val="Footer Char"/>
    <w:basedOn w:val="DefaultParagraphFont"/>
    <w:link w:val="Footer"/>
    <w:uiPriority w:val="99"/>
    <w:rsid w:val="00F81627"/>
  </w:style>
  <w:style w:type="character" w:styleId="CommentReference">
    <w:name w:val="annotation reference"/>
    <w:basedOn w:val="DefaultParagraphFont"/>
    <w:uiPriority w:val="99"/>
    <w:semiHidden/>
    <w:unhideWhenUsed/>
    <w:rsid w:val="00F81627"/>
    <w:rPr>
      <w:sz w:val="18"/>
      <w:szCs w:val="18"/>
    </w:rPr>
  </w:style>
  <w:style w:type="paragraph" w:styleId="CommentText">
    <w:name w:val="annotation text"/>
    <w:basedOn w:val="Normal"/>
    <w:link w:val="CommentTextChar"/>
    <w:uiPriority w:val="99"/>
    <w:semiHidden/>
    <w:unhideWhenUsed/>
    <w:rsid w:val="00F81627"/>
    <w:rPr>
      <w:sz w:val="24"/>
      <w:szCs w:val="24"/>
    </w:rPr>
  </w:style>
  <w:style w:type="character" w:customStyle="1" w:styleId="CommentTextChar">
    <w:name w:val="Comment Text Char"/>
    <w:basedOn w:val="DefaultParagraphFont"/>
    <w:link w:val="CommentText"/>
    <w:uiPriority w:val="99"/>
    <w:semiHidden/>
    <w:rsid w:val="00F81627"/>
    <w:rPr>
      <w:sz w:val="24"/>
      <w:szCs w:val="24"/>
    </w:rPr>
  </w:style>
  <w:style w:type="paragraph" w:styleId="CommentSubject">
    <w:name w:val="annotation subject"/>
    <w:basedOn w:val="CommentText"/>
    <w:next w:val="CommentText"/>
    <w:link w:val="CommentSubjectChar"/>
    <w:uiPriority w:val="99"/>
    <w:semiHidden/>
    <w:unhideWhenUsed/>
    <w:rsid w:val="00F81627"/>
    <w:rPr>
      <w:b/>
      <w:bCs/>
      <w:sz w:val="20"/>
      <w:szCs w:val="20"/>
    </w:rPr>
  </w:style>
  <w:style w:type="character" w:customStyle="1" w:styleId="CommentSubjectChar">
    <w:name w:val="Comment Subject Char"/>
    <w:basedOn w:val="CommentTextChar"/>
    <w:link w:val="CommentSubject"/>
    <w:uiPriority w:val="99"/>
    <w:semiHidden/>
    <w:rsid w:val="00F81627"/>
    <w:rPr>
      <w:b/>
      <w:bCs/>
      <w:sz w:val="20"/>
      <w:szCs w:val="20"/>
    </w:rPr>
  </w:style>
  <w:style w:type="character" w:styleId="Hyperlink">
    <w:name w:val="Hyperlink"/>
    <w:basedOn w:val="DefaultParagraphFont"/>
    <w:uiPriority w:val="99"/>
    <w:unhideWhenUsed/>
    <w:rsid w:val="00834738"/>
    <w:rPr>
      <w:color w:val="0000FF" w:themeColor="hyperlink"/>
      <w:u w:val="single"/>
    </w:rPr>
  </w:style>
  <w:style w:type="character" w:customStyle="1" w:styleId="UnresolvedMention1">
    <w:name w:val="Unresolved Mention1"/>
    <w:basedOn w:val="DefaultParagraphFont"/>
    <w:uiPriority w:val="99"/>
    <w:semiHidden/>
    <w:unhideWhenUsed/>
    <w:rsid w:val="00834738"/>
    <w:rPr>
      <w:color w:val="605E5C"/>
      <w:shd w:val="clear" w:color="auto" w:fill="E1DFDD"/>
    </w:rPr>
  </w:style>
  <w:style w:type="character" w:customStyle="1" w:styleId="UnresolvedMention">
    <w:name w:val="Unresolved Mention"/>
    <w:basedOn w:val="DefaultParagraphFont"/>
    <w:uiPriority w:val="99"/>
    <w:semiHidden/>
    <w:unhideWhenUsed/>
    <w:rsid w:val="00375B9B"/>
    <w:rPr>
      <w:color w:val="605E5C"/>
      <w:shd w:val="clear" w:color="auto" w:fill="E1DFDD"/>
    </w:rPr>
  </w:style>
  <w:style w:type="character" w:styleId="FollowedHyperlink">
    <w:name w:val="FollowedHyperlink"/>
    <w:basedOn w:val="DefaultParagraphFont"/>
    <w:uiPriority w:val="99"/>
    <w:semiHidden/>
    <w:unhideWhenUsed/>
    <w:rsid w:val="00375B9B"/>
    <w:rPr>
      <w:color w:val="800080" w:themeColor="followedHyperlink"/>
      <w:u w:val="single"/>
    </w:rPr>
  </w:style>
  <w:style w:type="character" w:customStyle="1" w:styleId="i">
    <w:name w:val="i"/>
    <w:uiPriority w:val="1"/>
    <w:rsid w:val="00375B9B"/>
    <w:rPr>
      <w:i/>
      <w:color w:val="008000"/>
      <w:szCs w:val="24"/>
      <w:bdr w:val="none" w:sz="0" w:space="0" w:color="auto"/>
    </w:rPr>
  </w:style>
  <w:style w:type="paragraph" w:customStyle="1" w:styleId="en">
    <w:name w:val="en"/>
    <w:uiPriority w:val="1"/>
    <w:rsid w:val="00375B9B"/>
    <w:pPr>
      <w:spacing w:line="360" w:lineRule="auto"/>
      <w:ind w:left="360" w:hanging="360"/>
    </w:pPr>
    <w:rPr>
      <w:rFonts w:ascii="Times New Roman" w:eastAsia="Times New Roman" w:hAnsi="Times New Roman" w:cs="Times New Roman"/>
      <w:sz w:val="20"/>
      <w:szCs w:val="24"/>
    </w:rPr>
  </w:style>
  <w:style w:type="character" w:customStyle="1" w:styleId="url">
    <w:name w:val="url"/>
    <w:uiPriority w:val="1"/>
    <w:rsid w:val="00375B9B"/>
    <w:rPr>
      <w:color w:val="99CCFF"/>
      <w:bdr w:val="none" w:sz="0" w:space="0" w:color="auto"/>
    </w:rPr>
  </w:style>
  <w:style w:type="numbering" w:customStyle="1" w:styleId="CurrentList1">
    <w:name w:val="Current List1"/>
    <w:uiPriority w:val="99"/>
    <w:rsid w:val="001379B6"/>
    <w:pPr>
      <w:numPr>
        <w:numId w:val="16"/>
      </w:numPr>
    </w:pPr>
  </w:style>
</w:styles>
</file>

<file path=word/webSettings.xml><?xml version="1.0" encoding="utf-8"?>
<w:webSettings xmlns:r="http://schemas.openxmlformats.org/officeDocument/2006/relationships" xmlns:w="http://schemas.openxmlformats.org/wordprocessingml/2006/main">
  <w:divs>
    <w:div w:id="86385025">
      <w:bodyDiv w:val="1"/>
      <w:marLeft w:val="0"/>
      <w:marRight w:val="0"/>
      <w:marTop w:val="0"/>
      <w:marBottom w:val="0"/>
      <w:divBdr>
        <w:top w:val="none" w:sz="0" w:space="0" w:color="auto"/>
        <w:left w:val="none" w:sz="0" w:space="0" w:color="auto"/>
        <w:bottom w:val="none" w:sz="0" w:space="0" w:color="auto"/>
        <w:right w:val="none" w:sz="0" w:space="0" w:color="auto"/>
      </w:divBdr>
    </w:div>
    <w:div w:id="495271550">
      <w:bodyDiv w:val="1"/>
      <w:marLeft w:val="0"/>
      <w:marRight w:val="0"/>
      <w:marTop w:val="0"/>
      <w:marBottom w:val="0"/>
      <w:divBdr>
        <w:top w:val="none" w:sz="0" w:space="0" w:color="auto"/>
        <w:left w:val="none" w:sz="0" w:space="0" w:color="auto"/>
        <w:bottom w:val="none" w:sz="0" w:space="0" w:color="auto"/>
        <w:right w:val="none" w:sz="0" w:space="0" w:color="auto"/>
      </w:divBdr>
    </w:div>
    <w:div w:id="1082289834">
      <w:bodyDiv w:val="1"/>
      <w:marLeft w:val="0"/>
      <w:marRight w:val="0"/>
      <w:marTop w:val="0"/>
      <w:marBottom w:val="0"/>
      <w:divBdr>
        <w:top w:val="none" w:sz="0" w:space="0" w:color="auto"/>
        <w:left w:val="none" w:sz="0" w:space="0" w:color="auto"/>
        <w:bottom w:val="none" w:sz="0" w:space="0" w:color="auto"/>
        <w:right w:val="none" w:sz="0" w:space="0" w:color="auto"/>
      </w:divBdr>
    </w:div>
    <w:div w:id="1299072270">
      <w:bodyDiv w:val="1"/>
      <w:marLeft w:val="0"/>
      <w:marRight w:val="0"/>
      <w:marTop w:val="0"/>
      <w:marBottom w:val="0"/>
      <w:divBdr>
        <w:top w:val="none" w:sz="0" w:space="0" w:color="auto"/>
        <w:left w:val="none" w:sz="0" w:space="0" w:color="auto"/>
        <w:bottom w:val="none" w:sz="0" w:space="0" w:color="auto"/>
        <w:right w:val="none" w:sz="0" w:space="0" w:color="auto"/>
      </w:divBdr>
    </w:div>
    <w:div w:id="1525092121">
      <w:bodyDiv w:val="1"/>
      <w:marLeft w:val="0"/>
      <w:marRight w:val="0"/>
      <w:marTop w:val="0"/>
      <w:marBottom w:val="0"/>
      <w:divBdr>
        <w:top w:val="none" w:sz="0" w:space="0" w:color="auto"/>
        <w:left w:val="none" w:sz="0" w:space="0" w:color="auto"/>
        <w:bottom w:val="none" w:sz="0" w:space="0" w:color="auto"/>
        <w:right w:val="none" w:sz="0" w:space="0" w:color="auto"/>
      </w:divBdr>
    </w:div>
    <w:div w:id="1744527477">
      <w:bodyDiv w:val="1"/>
      <w:marLeft w:val="0"/>
      <w:marRight w:val="0"/>
      <w:marTop w:val="0"/>
      <w:marBottom w:val="0"/>
      <w:divBdr>
        <w:top w:val="none" w:sz="0" w:space="0" w:color="auto"/>
        <w:left w:val="none" w:sz="0" w:space="0" w:color="auto"/>
        <w:bottom w:val="none" w:sz="0" w:space="0" w:color="auto"/>
        <w:right w:val="none" w:sz="0" w:space="0" w:color="auto"/>
      </w:divBdr>
    </w:div>
    <w:div w:id="194610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nps.gov/nr/twhp/wwwlps/lessons/58iron/58iron.htm" TargetMode="External"/><Relationship Id="rId3" Type="http://schemas.openxmlformats.org/officeDocument/2006/relationships/settings" Target="settings.xml"/><Relationship Id="rId7" Type="http://schemas.openxmlformats.org/officeDocument/2006/relationships/hyperlink" Target="https://www.dropbox.com/s/76apoxdfbc6vies/SizingGuidelines.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Notes to Contributors:</vt:lpstr>
    </vt:vector>
  </TitlesOfParts>
  <Company>University of Wisconsin-Madison</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Contributors:</dc:title>
  <dc:creator>urban</dc:creator>
  <cp:lastModifiedBy>515</cp:lastModifiedBy>
  <cp:revision>2</cp:revision>
  <dcterms:created xsi:type="dcterms:W3CDTF">2021-09-20T15:21:00Z</dcterms:created>
  <dcterms:modified xsi:type="dcterms:W3CDTF">2021-09-20T15:21:00Z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LastSaved">
    <vt:filetime>2017-06-04T00:00:00Z</vt:filetime>
  </property>
</Properties>
</file>